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670"/>
      </w:tblGrid>
      <w:tr w:rsidR="00E86C47" w:rsidTr="00D24FB4">
        <w:tc>
          <w:tcPr>
            <w:tcW w:w="3369" w:type="dxa"/>
          </w:tcPr>
          <w:p w:rsidR="00E86C47" w:rsidRPr="00D85004" w:rsidRDefault="00E86C47" w:rsidP="008F0A28">
            <w:pPr>
              <w:rPr>
                <w:b/>
                <w:lang w:val="en-US"/>
              </w:rPr>
            </w:pPr>
            <w:r w:rsidRPr="00D85004">
              <w:rPr>
                <w:b/>
                <w:lang w:val="en-US"/>
              </w:rPr>
              <w:t>ỦY BAN NHÂN DÂN</w:t>
            </w:r>
          </w:p>
          <w:p w:rsidR="00E86C47" w:rsidRPr="00FC35A3" w:rsidRDefault="008F0A28" w:rsidP="008F0A28">
            <w:pPr>
              <w:rPr>
                <w:b/>
                <w:sz w:val="26"/>
                <w:szCs w:val="26"/>
                <w:lang w:val="en-US"/>
              </w:rPr>
            </w:pPr>
            <w:r>
              <w:rPr>
                <w:b/>
                <w:sz w:val="26"/>
                <w:szCs w:val="26"/>
                <w:lang w:val="en-US"/>
              </w:rPr>
              <w:t xml:space="preserve">          </w:t>
            </w:r>
            <w:r w:rsidR="00E86C47">
              <w:rPr>
                <w:b/>
                <w:sz w:val="26"/>
                <w:szCs w:val="26"/>
                <w:lang w:val="en-US"/>
              </w:rPr>
              <w:t>XÃ KỲ THỌ</w:t>
            </w:r>
          </w:p>
          <w:p w:rsidR="00E86C47" w:rsidRPr="00FC35A3" w:rsidRDefault="008F0A28" w:rsidP="00D24FB4">
            <w:pPr>
              <w:jc w:val="center"/>
              <w:rPr>
                <w:b/>
                <w:sz w:val="26"/>
                <w:szCs w:val="26"/>
                <w:lang w:val="en-US"/>
              </w:rPr>
            </w:pPr>
            <w:r w:rsidRPr="00FC35A3">
              <w:rPr>
                <w:b/>
                <w:noProof/>
                <w:sz w:val="26"/>
                <w:szCs w:val="26"/>
                <w:lang w:val="en-US"/>
              </w:rPr>
              <mc:AlternateContent>
                <mc:Choice Requires="wps">
                  <w:drawing>
                    <wp:anchor distT="0" distB="0" distL="114300" distR="114300" simplePos="0" relativeHeight="251659264" behindDoc="0" locked="0" layoutInCell="1" allowOverlap="1" wp14:anchorId="3CB86FDC" wp14:editId="0AA813FB">
                      <wp:simplePos x="0" y="0"/>
                      <wp:positionH relativeFrom="column">
                        <wp:posOffset>489585</wp:posOffset>
                      </wp:positionH>
                      <wp:positionV relativeFrom="paragraph">
                        <wp:posOffset>-8890</wp:posOffset>
                      </wp:positionV>
                      <wp:extent cx="720000"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7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5367C70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5pt,-.7pt" to="9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" strokecolor="black [3040]"/>
                  </w:pict>
                </mc:Fallback>
              </mc:AlternateContent>
            </w:r>
          </w:p>
          <w:p w:rsidR="00E86C47" w:rsidRPr="00FC35A3" w:rsidRDefault="00E86C47" w:rsidP="00D24FB4">
            <w:pPr>
              <w:jc w:val="center"/>
              <w:rPr>
                <w:sz w:val="26"/>
                <w:szCs w:val="26"/>
                <w:lang w:val="en-US"/>
              </w:rPr>
            </w:pPr>
            <w:r w:rsidRPr="00FC35A3">
              <w:rPr>
                <w:sz w:val="26"/>
                <w:szCs w:val="26"/>
                <w:lang w:val="en-US"/>
              </w:rPr>
              <w:t>Số</w:t>
            </w:r>
            <w:r w:rsidR="00D85004">
              <w:rPr>
                <w:sz w:val="26"/>
                <w:szCs w:val="26"/>
                <w:lang w:val="en-US"/>
              </w:rPr>
              <w:t xml:space="preserve">:  </w:t>
            </w:r>
            <w:r w:rsidR="004123F8">
              <w:rPr>
                <w:sz w:val="26"/>
                <w:szCs w:val="26"/>
                <w:lang w:val="en-US"/>
              </w:rPr>
              <w:t xml:space="preserve">  </w:t>
            </w:r>
            <w:r w:rsidR="00D85004">
              <w:rPr>
                <w:sz w:val="26"/>
                <w:szCs w:val="26"/>
                <w:lang w:val="en-US"/>
              </w:rPr>
              <w:t xml:space="preserve">   </w:t>
            </w:r>
            <w:r w:rsidRPr="00FC35A3">
              <w:rPr>
                <w:sz w:val="26"/>
                <w:szCs w:val="26"/>
                <w:lang w:val="en-US"/>
              </w:rPr>
              <w:t>/QĐ-UBND</w:t>
            </w:r>
          </w:p>
        </w:tc>
        <w:tc>
          <w:tcPr>
            <w:tcW w:w="5670" w:type="dxa"/>
          </w:tcPr>
          <w:p w:rsidR="00E86C47" w:rsidRPr="00BA183D" w:rsidRDefault="00E86C47" w:rsidP="00D24FB4">
            <w:pPr>
              <w:jc w:val="center"/>
              <w:rPr>
                <w:b/>
                <w:sz w:val="26"/>
                <w:lang w:val="en-US"/>
              </w:rPr>
            </w:pPr>
            <w:r w:rsidRPr="00BA183D">
              <w:rPr>
                <w:b/>
                <w:sz w:val="26"/>
                <w:lang w:val="en-US"/>
              </w:rPr>
              <w:t>CỘNG HÒA XÃ HỘI CHỦ NGHĨA VIỆT NAM</w:t>
            </w:r>
          </w:p>
          <w:p w:rsidR="00E86C47" w:rsidRDefault="00E86C47" w:rsidP="00D24FB4">
            <w:pPr>
              <w:jc w:val="center"/>
              <w:rPr>
                <w:b/>
                <w:lang w:val="en-US"/>
              </w:rPr>
            </w:pPr>
            <w:r w:rsidRPr="00BA183D">
              <w:rPr>
                <w:b/>
                <w:lang w:val="en-US"/>
              </w:rPr>
              <w:t>Độc lập - Tự do - Hạnh phúc</w:t>
            </w:r>
          </w:p>
          <w:p w:rsidR="00E86C47" w:rsidRDefault="00D85004" w:rsidP="00D24FB4">
            <w:pPr>
              <w:jc w:val="center"/>
              <w:rPr>
                <w:b/>
                <w:lang w:val="en-US"/>
              </w:rPr>
            </w:pPr>
            <w:r>
              <w:rPr>
                <w:b/>
                <w:noProof/>
                <w:lang w:val="en-US"/>
              </w:rPr>
              <mc:AlternateContent>
                <mc:Choice Requires="wps">
                  <w:drawing>
                    <wp:anchor distT="0" distB="0" distL="114300" distR="114300" simplePos="0" relativeHeight="251661312" behindDoc="0" locked="0" layoutInCell="1" allowOverlap="1" wp14:anchorId="7E1C71D4" wp14:editId="2447BFCA">
                      <wp:simplePos x="0" y="0"/>
                      <wp:positionH relativeFrom="column">
                        <wp:posOffset>895349</wp:posOffset>
                      </wp:positionH>
                      <wp:positionV relativeFrom="paragraph">
                        <wp:posOffset>22225</wp:posOffset>
                      </wp:positionV>
                      <wp:extent cx="15144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1257638"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75pt" to="189.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" strokecolor="black [3213]"/>
                  </w:pict>
                </mc:Fallback>
              </mc:AlternateContent>
            </w:r>
          </w:p>
          <w:p w:rsidR="00E86C47" w:rsidRPr="00BA183D" w:rsidRDefault="00D85004" w:rsidP="00B77C52">
            <w:pPr>
              <w:jc w:val="center"/>
              <w:rPr>
                <w:i/>
                <w:lang w:val="en-US"/>
              </w:rPr>
            </w:pPr>
            <w:r>
              <w:rPr>
                <w:i/>
                <w:lang w:val="en-US"/>
              </w:rPr>
              <w:t xml:space="preserve">           </w:t>
            </w:r>
            <w:r w:rsidR="00E86C47">
              <w:rPr>
                <w:i/>
                <w:lang w:val="en-US"/>
              </w:rPr>
              <w:t>Kỳ</w:t>
            </w:r>
            <w:r>
              <w:rPr>
                <w:i/>
                <w:lang w:val="en-US"/>
              </w:rPr>
              <w:t xml:space="preserve"> Thọ</w:t>
            </w:r>
            <w:r w:rsidR="004123F8">
              <w:rPr>
                <w:i/>
                <w:lang w:val="en-US"/>
              </w:rPr>
              <w:t xml:space="preserve">, ngày 13 </w:t>
            </w:r>
            <w:r w:rsidR="008F0A28">
              <w:rPr>
                <w:i/>
                <w:lang w:val="en-US"/>
              </w:rPr>
              <w:t xml:space="preserve">tháng 6 </w:t>
            </w:r>
            <w:r w:rsidR="00F30553">
              <w:rPr>
                <w:i/>
                <w:lang w:val="en-US"/>
              </w:rPr>
              <w:t>năm 2024</w:t>
            </w:r>
          </w:p>
        </w:tc>
      </w:tr>
    </w:tbl>
    <w:p w:rsidR="00E86C47" w:rsidRDefault="00E86C47" w:rsidP="00E86C47">
      <w:pPr>
        <w:spacing w:after="0" w:line="240" w:lineRule="auto"/>
        <w:contextualSpacing/>
        <w:jc w:val="both"/>
        <w:rPr>
          <w:lang w:val="en-US"/>
        </w:rPr>
      </w:pPr>
    </w:p>
    <w:p w:rsidR="00E86C47" w:rsidRPr="008F0A28" w:rsidRDefault="00E86C47" w:rsidP="00E86C47">
      <w:pPr>
        <w:spacing w:after="0" w:line="240" w:lineRule="auto"/>
        <w:contextualSpacing/>
        <w:jc w:val="center"/>
        <w:rPr>
          <w:rFonts w:cs="Times New Roman"/>
          <w:b/>
          <w:lang w:val="en-US"/>
        </w:rPr>
      </w:pPr>
      <w:r w:rsidRPr="008F0A28">
        <w:rPr>
          <w:rFonts w:cs="Times New Roman"/>
          <w:b/>
          <w:lang w:val="en-US"/>
        </w:rPr>
        <w:t>QUYẾT ĐỊNH</w:t>
      </w:r>
    </w:p>
    <w:p w:rsidR="007925F6" w:rsidRDefault="00E86C47" w:rsidP="00F30553">
      <w:pPr>
        <w:spacing w:after="0" w:line="240" w:lineRule="auto"/>
        <w:jc w:val="center"/>
        <w:rPr>
          <w:b/>
          <w:szCs w:val="28"/>
          <w:lang w:val="pt-BR"/>
        </w:rPr>
      </w:pPr>
      <w:r w:rsidRPr="008F0A28">
        <w:rPr>
          <w:rFonts w:cs="Times New Roman"/>
          <w:b/>
          <w:lang w:val="en-US"/>
        </w:rPr>
        <w:t>Về việc thành lậ</w:t>
      </w:r>
      <w:r w:rsidR="007925F6">
        <w:rPr>
          <w:rFonts w:cs="Times New Roman"/>
          <w:b/>
          <w:lang w:val="en-US"/>
        </w:rPr>
        <w:t xml:space="preserve">p </w:t>
      </w:r>
      <w:r w:rsidR="00D85004">
        <w:rPr>
          <w:rFonts w:cs="Times New Roman"/>
          <w:b/>
          <w:lang w:val="en-US"/>
        </w:rPr>
        <w:t xml:space="preserve">đoàn </w:t>
      </w:r>
      <w:r w:rsidR="00D85004">
        <w:rPr>
          <w:b/>
          <w:szCs w:val="28"/>
          <w:lang w:val="pt-BR"/>
        </w:rPr>
        <w:t>k</w:t>
      </w:r>
      <w:r w:rsidR="007925F6">
        <w:rPr>
          <w:b/>
          <w:szCs w:val="28"/>
          <w:lang w:val="pt-BR"/>
        </w:rPr>
        <w:t xml:space="preserve">iểm tra khả năng cháy nổ </w:t>
      </w:r>
    </w:p>
    <w:p w:rsidR="00E86C47" w:rsidRPr="008F0A28" w:rsidRDefault="007925F6" w:rsidP="00F30553">
      <w:pPr>
        <w:spacing w:after="0" w:line="240" w:lineRule="auto"/>
        <w:jc w:val="center"/>
        <w:rPr>
          <w:rFonts w:cs="Times New Roman"/>
          <w:b/>
          <w:lang w:val="en-US"/>
        </w:rPr>
      </w:pPr>
      <w:r>
        <w:rPr>
          <w:b/>
          <w:szCs w:val="28"/>
          <w:lang w:val="pt-BR"/>
        </w:rPr>
        <w:t>đối với cơ sở và nhà ở hộ gia đình trên địa bàn</w:t>
      </w:r>
    </w:p>
    <w:p w:rsidR="00E86C47" w:rsidRDefault="00E86C47" w:rsidP="00E86C47">
      <w:pPr>
        <w:spacing w:after="0" w:line="240" w:lineRule="auto"/>
        <w:contextualSpacing/>
        <w:jc w:val="center"/>
        <w:rPr>
          <w:b/>
          <w:lang w:val="en-US"/>
        </w:rPr>
      </w:pPr>
      <w:r>
        <w:rPr>
          <w:b/>
          <w:noProof/>
          <w:lang w:val="en-US"/>
        </w:rPr>
        <mc:AlternateContent>
          <mc:Choice Requires="wps">
            <w:drawing>
              <wp:anchor distT="0" distB="0" distL="114300" distR="114300" simplePos="0" relativeHeight="251660288" behindDoc="0" locked="0" layoutInCell="1" allowOverlap="1" wp14:anchorId="6E79F4DA" wp14:editId="57B347AE">
                <wp:simplePos x="0" y="0"/>
                <wp:positionH relativeFrom="column">
                  <wp:posOffset>2318385</wp:posOffset>
                </wp:positionH>
                <wp:positionV relativeFrom="paragraph">
                  <wp:posOffset>20320</wp:posOffset>
                </wp:positionV>
                <wp:extent cx="12649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264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CD8C7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2.55pt,1.6pt" to="28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" strokecolor="black [3040]"/>
            </w:pict>
          </mc:Fallback>
        </mc:AlternateContent>
      </w:r>
    </w:p>
    <w:p w:rsidR="00E86C47" w:rsidRDefault="00E86C47" w:rsidP="00E86C47">
      <w:pPr>
        <w:spacing w:after="0" w:line="240" w:lineRule="auto"/>
        <w:contextualSpacing/>
        <w:jc w:val="center"/>
        <w:rPr>
          <w:b/>
          <w:lang w:val="en-US"/>
        </w:rPr>
      </w:pPr>
      <w:r>
        <w:rPr>
          <w:b/>
          <w:lang w:val="en-US"/>
        </w:rPr>
        <w:t>ỦY BAN NHÂN DÂN XÃ</w:t>
      </w:r>
    </w:p>
    <w:p w:rsidR="00E86C47" w:rsidRDefault="00E86C47" w:rsidP="00E86C47">
      <w:pPr>
        <w:spacing w:after="0" w:line="240" w:lineRule="auto"/>
        <w:contextualSpacing/>
        <w:jc w:val="center"/>
        <w:rPr>
          <w:b/>
          <w:lang w:val="en-US"/>
        </w:rPr>
      </w:pPr>
      <w:bookmarkStart w:id="0" w:name="_GoBack"/>
      <w:bookmarkEnd w:id="0"/>
    </w:p>
    <w:p w:rsidR="00E86C47" w:rsidRPr="00FC35A3" w:rsidRDefault="00E86C47" w:rsidP="00E86C47">
      <w:pPr>
        <w:spacing w:after="0" w:line="240" w:lineRule="auto"/>
        <w:ind w:firstLine="720"/>
        <w:contextualSpacing/>
        <w:jc w:val="both"/>
        <w:rPr>
          <w:i/>
          <w:lang w:val="en-US"/>
        </w:rPr>
      </w:pPr>
      <w:r w:rsidRPr="00FC35A3">
        <w:rPr>
          <w:i/>
          <w:lang w:val="en-US"/>
        </w:rPr>
        <w:t>Căn cứ Luật Tổ chức chính quyền địa phương ngày 19/6/2015; Luật sửa đổi, bổ sung một số điều củ</w:t>
      </w:r>
      <w:r w:rsidR="00D85004">
        <w:rPr>
          <w:i/>
          <w:lang w:val="en-US"/>
        </w:rPr>
        <w:t>a L</w:t>
      </w:r>
      <w:r w:rsidRPr="00FC35A3">
        <w:rPr>
          <w:i/>
          <w:lang w:val="en-US"/>
        </w:rPr>
        <w:t>uật tổ chức chính quyền địa phương ngày 22/11/2019;</w:t>
      </w:r>
    </w:p>
    <w:p w:rsidR="00E86C47" w:rsidRPr="00FC35A3" w:rsidRDefault="00E86C47" w:rsidP="00E86C47">
      <w:pPr>
        <w:spacing w:after="0" w:line="240" w:lineRule="auto"/>
        <w:ind w:firstLine="720"/>
        <w:contextualSpacing/>
        <w:jc w:val="both"/>
        <w:rPr>
          <w:i/>
          <w:lang w:val="en-US"/>
        </w:rPr>
      </w:pPr>
      <w:r w:rsidRPr="00FC35A3">
        <w:rPr>
          <w:i/>
          <w:lang w:val="en-US"/>
        </w:rPr>
        <w:t>Căn cứ Nghị định 136/2020/NĐ-CP ngày 24/11/2020 của Chính phủ quy định chi tiết thi hành một số điều và biện pháp thi hành Luật PCCC và Luật sửa đổi, bổ sung một số điều của Luật PCCC;</w:t>
      </w:r>
    </w:p>
    <w:p w:rsidR="00E91695" w:rsidRPr="00E91695" w:rsidRDefault="00E86C47" w:rsidP="00E86C47">
      <w:pPr>
        <w:spacing w:after="0" w:line="240" w:lineRule="auto"/>
        <w:ind w:firstLine="720"/>
        <w:contextualSpacing/>
        <w:jc w:val="both"/>
        <w:rPr>
          <w:i/>
          <w:spacing w:val="-4"/>
          <w:szCs w:val="28"/>
          <w:lang w:val="en-US"/>
        </w:rPr>
      </w:pPr>
      <w:r w:rsidRPr="00E91695">
        <w:rPr>
          <w:i/>
          <w:lang w:val="en-US"/>
        </w:rPr>
        <w:t xml:space="preserve">Căn cứ </w:t>
      </w:r>
      <w:r w:rsidR="00E91695" w:rsidRPr="00E91695">
        <w:rPr>
          <w:i/>
          <w:spacing w:val="-4"/>
          <w:szCs w:val="28"/>
        </w:rPr>
        <w:t>Kế hoạch số 85/KH-CAH-QLHC ngày 10/6/2024 của Công an huyện về tăng cường các biện pháp đảm bảo an toàn về phòng cháy, chữa cháy và cứu nạn, cứu hộ đối với các cơ sở chung cư, nhà ở nhiều căn hộ, cơ sở kinh doanh dịch vụ cho thuê trọ, nhà tập thể trên địa bàn huyện Kỳ Anh</w:t>
      </w:r>
      <w:r w:rsidR="00E91695" w:rsidRPr="00E91695">
        <w:rPr>
          <w:i/>
          <w:spacing w:val="-4"/>
          <w:szCs w:val="28"/>
          <w:lang w:val="en-US"/>
        </w:rPr>
        <w:t>;</w:t>
      </w:r>
    </w:p>
    <w:p w:rsidR="00E86C47" w:rsidRPr="00E91695" w:rsidRDefault="00E91695" w:rsidP="00E86C47">
      <w:pPr>
        <w:spacing w:after="0" w:line="240" w:lineRule="auto"/>
        <w:ind w:firstLine="720"/>
        <w:contextualSpacing/>
        <w:jc w:val="both"/>
        <w:rPr>
          <w:i/>
          <w:lang w:val="en-US"/>
        </w:rPr>
      </w:pPr>
      <w:r w:rsidRPr="00E91695">
        <w:rPr>
          <w:i/>
          <w:spacing w:val="-4"/>
          <w:szCs w:val="28"/>
          <w:lang w:val="en-US"/>
        </w:rPr>
        <w:t>Căn cứ</w:t>
      </w:r>
      <w:r w:rsidRPr="00E91695">
        <w:rPr>
          <w:i/>
          <w:spacing w:val="-4"/>
          <w:szCs w:val="28"/>
        </w:rPr>
        <w:t xml:space="preserve"> Công văn số 1194/UBND-CA ngày 10/6/2024 của UBND huyện Kỳ Anh về tăng cường công tác PCCC và CNCH</w:t>
      </w:r>
      <w:r w:rsidR="009D3F5F" w:rsidRPr="00E91695">
        <w:rPr>
          <w:i/>
          <w:szCs w:val="28"/>
          <w:lang w:val="pt-BR"/>
        </w:rPr>
        <w:t>;</w:t>
      </w:r>
    </w:p>
    <w:p w:rsidR="00E86C47" w:rsidRDefault="00E86C47" w:rsidP="00E86C47">
      <w:pPr>
        <w:spacing w:after="0" w:line="240" w:lineRule="auto"/>
        <w:ind w:firstLine="720"/>
        <w:contextualSpacing/>
        <w:jc w:val="both"/>
        <w:rPr>
          <w:i/>
          <w:lang w:val="en-US"/>
        </w:rPr>
      </w:pPr>
      <w:r>
        <w:rPr>
          <w:i/>
          <w:lang w:val="en-US"/>
        </w:rPr>
        <w:t>Theo</w:t>
      </w:r>
      <w:r w:rsidRPr="00FC35A3">
        <w:rPr>
          <w:i/>
          <w:lang w:val="en-US"/>
        </w:rPr>
        <w:t xml:space="preserve"> đề nghị của Trưởng Công an xã.</w:t>
      </w:r>
    </w:p>
    <w:p w:rsidR="00E86C47" w:rsidRPr="007A1EED" w:rsidRDefault="00E86C47" w:rsidP="00E86C47">
      <w:pPr>
        <w:spacing w:after="0" w:line="240" w:lineRule="auto"/>
        <w:ind w:firstLine="720"/>
        <w:contextualSpacing/>
        <w:jc w:val="both"/>
        <w:rPr>
          <w:i/>
          <w:sz w:val="12"/>
          <w:lang w:val="en-US"/>
        </w:rPr>
      </w:pPr>
    </w:p>
    <w:p w:rsidR="00E86C47" w:rsidRDefault="00E86C47" w:rsidP="00E86C47">
      <w:pPr>
        <w:spacing w:after="0" w:line="240" w:lineRule="auto"/>
        <w:contextualSpacing/>
        <w:jc w:val="center"/>
        <w:rPr>
          <w:b/>
          <w:lang w:val="en-US"/>
        </w:rPr>
      </w:pPr>
      <w:r w:rsidRPr="006852D7">
        <w:rPr>
          <w:b/>
          <w:lang w:val="en-US"/>
        </w:rPr>
        <w:t>QUYẾT ĐỊNH</w:t>
      </w:r>
      <w:r>
        <w:rPr>
          <w:b/>
          <w:lang w:val="en-US"/>
        </w:rPr>
        <w:t>:</w:t>
      </w:r>
    </w:p>
    <w:p w:rsidR="00E86C47" w:rsidRPr="00D85004" w:rsidRDefault="00E86C47" w:rsidP="00E86C47">
      <w:pPr>
        <w:spacing w:after="0" w:line="240" w:lineRule="auto"/>
        <w:contextualSpacing/>
        <w:jc w:val="center"/>
        <w:rPr>
          <w:b/>
          <w:sz w:val="14"/>
          <w:lang w:val="en-US"/>
        </w:rPr>
      </w:pPr>
    </w:p>
    <w:p w:rsidR="00F30553" w:rsidRPr="001D27EB" w:rsidRDefault="00E86C47" w:rsidP="00D85004">
      <w:pPr>
        <w:spacing w:after="0" w:line="240" w:lineRule="auto"/>
        <w:ind w:firstLine="709"/>
        <w:jc w:val="center"/>
        <w:rPr>
          <w:rFonts w:cs="Times New Roman"/>
        </w:rPr>
      </w:pPr>
      <w:r w:rsidRPr="00D85004">
        <w:rPr>
          <w:b/>
          <w:lang w:val="en-US"/>
        </w:rPr>
        <w:t>Điều 1</w:t>
      </w:r>
      <w:r w:rsidRPr="00F30553">
        <w:rPr>
          <w:lang w:val="en-US"/>
        </w:rPr>
        <w:t xml:space="preserve">. Thành lập Tổ kiểm tra công tác </w:t>
      </w:r>
      <w:r w:rsidR="00F30553" w:rsidRPr="001D27EB">
        <w:rPr>
          <w:rFonts w:cs="Times New Roman"/>
        </w:rPr>
        <w:t xml:space="preserve">an toàn về PCCC và CNCH đối với </w:t>
      </w:r>
    </w:p>
    <w:p w:rsidR="00E86C47" w:rsidRDefault="00F30553" w:rsidP="001D27EB">
      <w:pPr>
        <w:spacing w:after="0" w:line="240" w:lineRule="auto"/>
        <w:contextualSpacing/>
        <w:jc w:val="both"/>
        <w:rPr>
          <w:lang w:val="en-US"/>
        </w:rPr>
      </w:pPr>
      <w:r w:rsidRPr="001D27EB">
        <w:rPr>
          <w:rFonts w:cs="Times New Roman"/>
        </w:rPr>
        <w:t>cơ sở kinh doanh xăng dầu, khí hoá lỏng trên địa bàn xã</w:t>
      </w:r>
      <w:r w:rsidRPr="001D27EB">
        <w:rPr>
          <w:rFonts w:cs="Times New Roman"/>
          <w:lang w:val="en-US"/>
        </w:rPr>
        <w:t xml:space="preserve"> </w:t>
      </w:r>
      <w:r w:rsidR="00E86C47" w:rsidRPr="001D27EB">
        <w:rPr>
          <w:rFonts w:cs="Times New Roman"/>
          <w:lang w:val="en-US"/>
        </w:rPr>
        <w:t>gồm các ông (bà) có tên sau đây</w:t>
      </w:r>
      <w:r w:rsidR="00E86C47" w:rsidRPr="00F30553">
        <w:rPr>
          <w:lang w:val="en-US"/>
        </w:rPr>
        <w:t>:</w:t>
      </w:r>
    </w:p>
    <w:tbl>
      <w:tblPr>
        <w:tblStyle w:val="TableGrid"/>
        <w:tblW w:w="0" w:type="auto"/>
        <w:jc w:val="center"/>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9"/>
        <w:gridCol w:w="1934"/>
      </w:tblGrid>
      <w:tr w:rsidR="00E86C47" w:rsidTr="002E053B">
        <w:trPr>
          <w:jc w:val="center"/>
        </w:trPr>
        <w:tc>
          <w:tcPr>
            <w:tcW w:w="7169" w:type="dxa"/>
            <w:vAlign w:val="center"/>
          </w:tcPr>
          <w:p w:rsidR="00E86C47" w:rsidRDefault="00E86C47" w:rsidP="00516FDA">
            <w:pPr>
              <w:spacing w:before="60" w:after="60"/>
            </w:pPr>
            <w:r>
              <w:t xml:space="preserve">1. Ông </w:t>
            </w:r>
            <w:r>
              <w:rPr>
                <w:lang w:val="en-US"/>
              </w:rPr>
              <w:t>Phạm Đình Sinh</w:t>
            </w:r>
            <w:r>
              <w:t>, Phó Chủ tịch UBND xã</w:t>
            </w:r>
          </w:p>
        </w:tc>
        <w:tc>
          <w:tcPr>
            <w:tcW w:w="1934" w:type="dxa"/>
            <w:vAlign w:val="center"/>
          </w:tcPr>
          <w:p w:rsidR="00E86C47" w:rsidRPr="003D7308" w:rsidRDefault="00E86C47" w:rsidP="00516FDA">
            <w:pPr>
              <w:spacing w:before="60" w:after="60"/>
              <w:rPr>
                <w:lang w:val="en-US"/>
              </w:rPr>
            </w:pPr>
            <w:r>
              <w:t xml:space="preserve">- </w:t>
            </w:r>
            <w:r>
              <w:rPr>
                <w:lang w:val="en-US"/>
              </w:rPr>
              <w:t>Tổ Trưởng</w:t>
            </w:r>
          </w:p>
        </w:tc>
      </w:tr>
      <w:tr w:rsidR="00E86C47" w:rsidTr="002E053B">
        <w:trPr>
          <w:jc w:val="center"/>
        </w:trPr>
        <w:tc>
          <w:tcPr>
            <w:tcW w:w="7169" w:type="dxa"/>
            <w:vAlign w:val="center"/>
          </w:tcPr>
          <w:p w:rsidR="00E86C47" w:rsidRDefault="00E86C47" w:rsidP="00516FDA">
            <w:pPr>
              <w:spacing w:before="60" w:after="60"/>
            </w:pPr>
            <w:r>
              <w:t xml:space="preserve">2. Ông </w:t>
            </w:r>
            <w:r>
              <w:rPr>
                <w:lang w:val="en-US"/>
              </w:rPr>
              <w:t>Nguyễn Ten</w:t>
            </w:r>
            <w:r>
              <w:t>, Phó Trưởng Công an xã</w:t>
            </w:r>
          </w:p>
        </w:tc>
        <w:tc>
          <w:tcPr>
            <w:tcW w:w="1934" w:type="dxa"/>
            <w:vAlign w:val="center"/>
          </w:tcPr>
          <w:p w:rsidR="00E86C47" w:rsidRPr="003D7308" w:rsidRDefault="00E86C47" w:rsidP="00516FDA">
            <w:pPr>
              <w:spacing w:before="60" w:after="60"/>
              <w:rPr>
                <w:lang w:val="en-US"/>
              </w:rPr>
            </w:pPr>
            <w:r>
              <w:t xml:space="preserve">- </w:t>
            </w:r>
            <w:r>
              <w:rPr>
                <w:lang w:val="en-US"/>
              </w:rPr>
              <w:t>Tổ phó</w:t>
            </w:r>
          </w:p>
        </w:tc>
      </w:tr>
      <w:tr w:rsidR="002E053B" w:rsidTr="002E053B">
        <w:trPr>
          <w:jc w:val="center"/>
        </w:trPr>
        <w:tc>
          <w:tcPr>
            <w:tcW w:w="7169" w:type="dxa"/>
            <w:vAlign w:val="center"/>
          </w:tcPr>
          <w:p w:rsidR="002E053B" w:rsidRPr="00F30553" w:rsidRDefault="002E053B" w:rsidP="00516FDA">
            <w:pPr>
              <w:spacing w:before="60" w:after="60"/>
              <w:rPr>
                <w:lang w:val="en-US"/>
              </w:rPr>
            </w:pPr>
            <w:r>
              <w:t xml:space="preserve">3. Ông </w:t>
            </w:r>
            <w:r>
              <w:rPr>
                <w:lang w:val="en-US"/>
              </w:rPr>
              <w:t>Vương Quốc Huy</w:t>
            </w:r>
            <w:r>
              <w:t xml:space="preserve">, </w:t>
            </w:r>
            <w:r>
              <w:rPr>
                <w:lang w:val="en-US"/>
              </w:rPr>
              <w:t xml:space="preserve">Cán bộ </w:t>
            </w:r>
            <w:r>
              <w:t xml:space="preserve">Công an </w:t>
            </w:r>
            <w:r>
              <w:rPr>
                <w:lang w:val="en-US"/>
              </w:rPr>
              <w:t>xã</w:t>
            </w:r>
          </w:p>
        </w:tc>
        <w:tc>
          <w:tcPr>
            <w:tcW w:w="1934" w:type="dxa"/>
            <w:vAlign w:val="center"/>
          </w:tcPr>
          <w:p w:rsidR="002E053B" w:rsidRPr="002E053B" w:rsidRDefault="002E053B" w:rsidP="00516FDA">
            <w:pPr>
              <w:spacing w:before="60" w:after="60"/>
              <w:rPr>
                <w:lang w:val="en-US"/>
              </w:rPr>
            </w:pPr>
            <w:r>
              <w:t>- Thành viên</w:t>
            </w:r>
          </w:p>
        </w:tc>
      </w:tr>
      <w:tr w:rsidR="002E053B" w:rsidTr="002E053B">
        <w:trPr>
          <w:jc w:val="center"/>
        </w:trPr>
        <w:tc>
          <w:tcPr>
            <w:tcW w:w="7169" w:type="dxa"/>
            <w:vAlign w:val="center"/>
          </w:tcPr>
          <w:p w:rsidR="002E053B" w:rsidRDefault="002E053B" w:rsidP="00516FDA">
            <w:pPr>
              <w:spacing w:before="60" w:after="60"/>
            </w:pPr>
            <w:r>
              <w:t xml:space="preserve">4. Ông </w:t>
            </w:r>
            <w:r>
              <w:rPr>
                <w:lang w:val="en-US"/>
              </w:rPr>
              <w:t>Dương Văn Thông</w:t>
            </w:r>
            <w:r>
              <w:t xml:space="preserve">, </w:t>
            </w:r>
            <w:r>
              <w:rPr>
                <w:lang w:val="en-US"/>
              </w:rPr>
              <w:t xml:space="preserve">Cán bộ </w:t>
            </w:r>
            <w:r>
              <w:t xml:space="preserve">Công an </w:t>
            </w:r>
            <w:r>
              <w:rPr>
                <w:lang w:val="en-US"/>
              </w:rPr>
              <w:t>xã</w:t>
            </w:r>
            <w:r>
              <w:t xml:space="preserve"> </w:t>
            </w:r>
          </w:p>
        </w:tc>
        <w:tc>
          <w:tcPr>
            <w:tcW w:w="1934" w:type="dxa"/>
            <w:vAlign w:val="center"/>
          </w:tcPr>
          <w:p w:rsidR="002E053B" w:rsidRPr="002E053B" w:rsidRDefault="002E053B" w:rsidP="00516FDA">
            <w:pPr>
              <w:spacing w:before="60" w:after="60"/>
              <w:rPr>
                <w:lang w:val="en-US"/>
              </w:rPr>
            </w:pPr>
            <w:r>
              <w:t>- Thành viên</w:t>
            </w:r>
          </w:p>
        </w:tc>
      </w:tr>
      <w:tr w:rsidR="002E053B" w:rsidTr="002E053B">
        <w:trPr>
          <w:jc w:val="center"/>
        </w:trPr>
        <w:tc>
          <w:tcPr>
            <w:tcW w:w="7169" w:type="dxa"/>
          </w:tcPr>
          <w:p w:rsidR="002E053B" w:rsidRPr="002E053B" w:rsidRDefault="002E053B" w:rsidP="00516FDA">
            <w:pPr>
              <w:tabs>
                <w:tab w:val="left" w:pos="3142"/>
              </w:tabs>
              <w:spacing w:before="60" w:after="60"/>
              <w:rPr>
                <w:rFonts w:cs="Times New Roman"/>
                <w:szCs w:val="28"/>
                <w:lang w:val="en-US"/>
              </w:rPr>
            </w:pPr>
            <w:r>
              <w:rPr>
                <w:rFonts w:cs="Times New Roman"/>
                <w:szCs w:val="28"/>
                <w:lang w:val="en-US"/>
              </w:rPr>
              <w:t xml:space="preserve">5. Ông </w:t>
            </w:r>
            <w:r>
              <w:rPr>
                <w:rFonts w:cs="Times New Roman"/>
                <w:szCs w:val="28"/>
              </w:rPr>
              <w:t>Nguyễn Đăng Khoa</w:t>
            </w:r>
            <w:r>
              <w:rPr>
                <w:rFonts w:cs="Times New Roman"/>
                <w:szCs w:val="28"/>
                <w:lang w:val="en-US"/>
              </w:rPr>
              <w:t xml:space="preserve">, </w:t>
            </w:r>
            <w:r w:rsidRPr="002E053B">
              <w:rPr>
                <w:rFonts w:cs="Times New Roman"/>
                <w:szCs w:val="26"/>
                <w:lang w:val="en-US"/>
              </w:rPr>
              <w:t>Thôn trưởng Thôn Tân Thọ</w:t>
            </w:r>
          </w:p>
        </w:tc>
        <w:tc>
          <w:tcPr>
            <w:tcW w:w="1934" w:type="dxa"/>
            <w:vAlign w:val="center"/>
          </w:tcPr>
          <w:p w:rsidR="002E053B" w:rsidRPr="002E053B" w:rsidRDefault="002E053B" w:rsidP="00516FDA">
            <w:pPr>
              <w:spacing w:before="60" w:after="60"/>
              <w:rPr>
                <w:lang w:val="en-US"/>
              </w:rPr>
            </w:pPr>
            <w:r>
              <w:t>- Thành viên</w:t>
            </w:r>
          </w:p>
        </w:tc>
      </w:tr>
      <w:tr w:rsidR="002E053B" w:rsidTr="002E053B">
        <w:trPr>
          <w:jc w:val="center"/>
        </w:trPr>
        <w:tc>
          <w:tcPr>
            <w:tcW w:w="7169" w:type="dxa"/>
            <w:vAlign w:val="center"/>
          </w:tcPr>
          <w:p w:rsidR="002E053B" w:rsidRPr="002E053B" w:rsidRDefault="002E053B" w:rsidP="00516FDA">
            <w:pPr>
              <w:spacing w:before="60" w:after="60"/>
              <w:rPr>
                <w:lang w:val="en-US"/>
              </w:rPr>
            </w:pPr>
            <w:r>
              <w:rPr>
                <w:rFonts w:cs="Times New Roman"/>
                <w:szCs w:val="28"/>
                <w:lang w:val="en-US"/>
              </w:rPr>
              <w:t xml:space="preserve">6. Ông </w:t>
            </w:r>
            <w:r>
              <w:rPr>
                <w:rFonts w:cs="Times New Roman"/>
                <w:szCs w:val="28"/>
              </w:rPr>
              <w:t>Nguyễn Công Cư</w:t>
            </w:r>
            <w:r>
              <w:rPr>
                <w:rFonts w:cs="Times New Roman"/>
                <w:szCs w:val="28"/>
                <w:lang w:val="en-US"/>
              </w:rPr>
              <w:t>, Thôn trưởng Thôn Tân Sơn</w:t>
            </w:r>
          </w:p>
        </w:tc>
        <w:tc>
          <w:tcPr>
            <w:tcW w:w="1934" w:type="dxa"/>
            <w:vAlign w:val="center"/>
          </w:tcPr>
          <w:p w:rsidR="002E053B" w:rsidRPr="002E053B" w:rsidRDefault="002E053B" w:rsidP="00516FDA">
            <w:pPr>
              <w:spacing w:before="60" w:after="60"/>
              <w:rPr>
                <w:lang w:val="en-US"/>
              </w:rPr>
            </w:pPr>
            <w:r>
              <w:t>- Thành viên</w:t>
            </w:r>
          </w:p>
        </w:tc>
      </w:tr>
      <w:tr w:rsidR="002E053B" w:rsidTr="002E053B">
        <w:trPr>
          <w:jc w:val="center"/>
        </w:trPr>
        <w:tc>
          <w:tcPr>
            <w:tcW w:w="7169" w:type="dxa"/>
            <w:vAlign w:val="center"/>
          </w:tcPr>
          <w:p w:rsidR="002E053B" w:rsidRPr="002E053B" w:rsidRDefault="002E053B" w:rsidP="00516FDA">
            <w:pPr>
              <w:spacing w:before="60" w:after="60"/>
              <w:rPr>
                <w:lang w:val="en-US"/>
              </w:rPr>
            </w:pPr>
            <w:r>
              <w:rPr>
                <w:lang w:val="en-US"/>
              </w:rPr>
              <w:t xml:space="preserve">7. Ông </w:t>
            </w:r>
            <w:r>
              <w:rPr>
                <w:rFonts w:cs="Times New Roman"/>
                <w:szCs w:val="28"/>
              </w:rPr>
              <w:t>Hồ Văn Đáo</w:t>
            </w:r>
            <w:r>
              <w:rPr>
                <w:rFonts w:cs="Times New Roman"/>
                <w:szCs w:val="28"/>
                <w:lang w:val="en-US"/>
              </w:rPr>
              <w:t>, Thôn trưởng Thôn Sơn Tây</w:t>
            </w:r>
          </w:p>
        </w:tc>
        <w:tc>
          <w:tcPr>
            <w:tcW w:w="1934" w:type="dxa"/>
            <w:vAlign w:val="center"/>
          </w:tcPr>
          <w:p w:rsidR="002E053B" w:rsidRPr="002E053B" w:rsidRDefault="002E053B" w:rsidP="00516FDA">
            <w:pPr>
              <w:spacing w:before="60" w:after="60"/>
              <w:rPr>
                <w:lang w:val="en-US"/>
              </w:rPr>
            </w:pPr>
            <w:r>
              <w:t>- Thành viên</w:t>
            </w:r>
          </w:p>
        </w:tc>
      </w:tr>
      <w:tr w:rsidR="002E053B" w:rsidTr="002E053B">
        <w:trPr>
          <w:jc w:val="center"/>
        </w:trPr>
        <w:tc>
          <w:tcPr>
            <w:tcW w:w="7169" w:type="dxa"/>
            <w:vAlign w:val="center"/>
          </w:tcPr>
          <w:p w:rsidR="002E053B" w:rsidRPr="002E053B" w:rsidRDefault="002E053B" w:rsidP="00516FDA">
            <w:pPr>
              <w:spacing w:before="60" w:after="60"/>
              <w:rPr>
                <w:lang w:val="en-US"/>
              </w:rPr>
            </w:pPr>
            <w:r>
              <w:rPr>
                <w:lang w:val="en-US"/>
              </w:rPr>
              <w:t xml:space="preserve">8. Ông </w:t>
            </w:r>
            <w:r>
              <w:rPr>
                <w:rFonts w:cs="Times New Roman"/>
                <w:szCs w:val="28"/>
              </w:rPr>
              <w:t>Phạm Đình Thể</w:t>
            </w:r>
            <w:r>
              <w:rPr>
                <w:rFonts w:cs="Times New Roman"/>
                <w:szCs w:val="28"/>
                <w:lang w:val="en-US"/>
              </w:rPr>
              <w:t>, Thôn trưởng Thôn Vĩnh Thọ</w:t>
            </w:r>
          </w:p>
        </w:tc>
        <w:tc>
          <w:tcPr>
            <w:tcW w:w="1934" w:type="dxa"/>
            <w:vAlign w:val="center"/>
          </w:tcPr>
          <w:p w:rsidR="002E053B" w:rsidRPr="002E053B" w:rsidRDefault="002E053B" w:rsidP="00516FDA">
            <w:pPr>
              <w:spacing w:before="60" w:after="60"/>
              <w:rPr>
                <w:lang w:val="en-US"/>
              </w:rPr>
            </w:pPr>
            <w:r>
              <w:t>- Thành viên</w:t>
            </w:r>
          </w:p>
        </w:tc>
      </w:tr>
      <w:tr w:rsidR="002E053B" w:rsidTr="002E053B">
        <w:trPr>
          <w:jc w:val="center"/>
        </w:trPr>
        <w:tc>
          <w:tcPr>
            <w:tcW w:w="7169" w:type="dxa"/>
            <w:vAlign w:val="center"/>
          </w:tcPr>
          <w:p w:rsidR="002E053B" w:rsidRPr="002E053B" w:rsidRDefault="002E053B" w:rsidP="00516FDA">
            <w:pPr>
              <w:spacing w:before="60" w:after="60"/>
              <w:rPr>
                <w:lang w:val="en-US"/>
              </w:rPr>
            </w:pPr>
            <w:r>
              <w:rPr>
                <w:lang w:val="en-US"/>
              </w:rPr>
              <w:t xml:space="preserve">9. Ông </w:t>
            </w:r>
            <w:r>
              <w:rPr>
                <w:rFonts w:cs="Times New Roman"/>
                <w:szCs w:val="28"/>
              </w:rPr>
              <w:t>Trần Thái Huy</w:t>
            </w:r>
            <w:r>
              <w:rPr>
                <w:rFonts w:cs="Times New Roman"/>
                <w:szCs w:val="28"/>
                <w:lang w:val="en-US"/>
              </w:rPr>
              <w:t>, Thôn trưởng Thôn Sơn Nam</w:t>
            </w:r>
          </w:p>
        </w:tc>
        <w:tc>
          <w:tcPr>
            <w:tcW w:w="1934" w:type="dxa"/>
            <w:vAlign w:val="center"/>
          </w:tcPr>
          <w:p w:rsidR="002E053B" w:rsidRPr="002E053B" w:rsidRDefault="002E053B" w:rsidP="00516FDA">
            <w:pPr>
              <w:spacing w:before="60" w:after="60"/>
              <w:rPr>
                <w:lang w:val="en-US"/>
              </w:rPr>
            </w:pPr>
            <w:r>
              <w:t>- Thành viên</w:t>
            </w:r>
          </w:p>
        </w:tc>
      </w:tr>
      <w:tr w:rsidR="002E053B" w:rsidTr="002E053B">
        <w:trPr>
          <w:jc w:val="center"/>
        </w:trPr>
        <w:tc>
          <w:tcPr>
            <w:tcW w:w="7169" w:type="dxa"/>
            <w:vAlign w:val="center"/>
          </w:tcPr>
          <w:p w:rsidR="002E053B" w:rsidRPr="002E053B" w:rsidRDefault="002E053B" w:rsidP="00516FDA">
            <w:pPr>
              <w:spacing w:before="60" w:after="60"/>
              <w:rPr>
                <w:lang w:val="en-US"/>
              </w:rPr>
            </w:pPr>
            <w:r>
              <w:rPr>
                <w:lang w:val="en-US"/>
              </w:rPr>
              <w:t>10.</w:t>
            </w:r>
            <w:r w:rsidR="00516FDA">
              <w:rPr>
                <w:lang w:val="en-US"/>
              </w:rPr>
              <w:t xml:space="preserve"> </w:t>
            </w:r>
            <w:r>
              <w:rPr>
                <w:lang w:val="en-US"/>
              </w:rPr>
              <w:t xml:space="preserve">Ông </w:t>
            </w:r>
            <w:r>
              <w:rPr>
                <w:rFonts w:cs="Times New Roman"/>
                <w:szCs w:val="28"/>
              </w:rPr>
              <w:t>Hồ Tiến Song</w:t>
            </w:r>
            <w:r>
              <w:rPr>
                <w:rFonts w:cs="Times New Roman"/>
                <w:szCs w:val="28"/>
                <w:lang w:val="en-US"/>
              </w:rPr>
              <w:t>, Thôn trưởng Thôn Sơn Bắc</w:t>
            </w:r>
          </w:p>
        </w:tc>
        <w:tc>
          <w:tcPr>
            <w:tcW w:w="1934" w:type="dxa"/>
            <w:vAlign w:val="center"/>
          </w:tcPr>
          <w:p w:rsidR="002E053B" w:rsidRPr="002E053B" w:rsidRDefault="002E053B" w:rsidP="00516FDA">
            <w:pPr>
              <w:spacing w:before="60" w:after="60"/>
              <w:rPr>
                <w:lang w:val="en-US"/>
              </w:rPr>
            </w:pPr>
            <w:r>
              <w:t>- Thành viên</w:t>
            </w:r>
          </w:p>
        </w:tc>
      </w:tr>
    </w:tbl>
    <w:p w:rsidR="00E86C47" w:rsidRDefault="00E86C47" w:rsidP="00E86C47">
      <w:pPr>
        <w:spacing w:after="0" w:line="240" w:lineRule="auto"/>
        <w:ind w:firstLine="720"/>
        <w:contextualSpacing/>
        <w:jc w:val="both"/>
        <w:rPr>
          <w:lang w:val="en-US"/>
        </w:rPr>
      </w:pPr>
      <w:r w:rsidRPr="00DF0236">
        <w:rPr>
          <w:b/>
          <w:lang w:val="en-US"/>
        </w:rPr>
        <w:t>Điều 2.</w:t>
      </w:r>
      <w:r>
        <w:rPr>
          <w:lang w:val="en-US"/>
        </w:rPr>
        <w:t xml:space="preserve"> Tổ kiểm tra có nhiệm vụ xây dựng kế hoạch kiểm tra định kỳ các cơ sở thuộc diện quản lý v</w:t>
      </w:r>
      <w:r w:rsidR="00EB6D67">
        <w:rPr>
          <w:lang w:val="en-US"/>
        </w:rPr>
        <w:t>ề</w:t>
      </w:r>
      <w:r>
        <w:rPr>
          <w:lang w:val="en-US"/>
        </w:rPr>
        <w:t xml:space="preserve"> PCCC được quy định tại Phụ lục IV ban hành kèm theo Nghị định 136/2020/NĐ-CP của Chính phủ được phân cấp quản lý theo Quyết </w:t>
      </w:r>
      <w:r>
        <w:rPr>
          <w:lang w:val="en-US"/>
        </w:rPr>
        <w:lastRenderedPageBreak/>
        <w:t>định số 1787/QĐ-CAT-PC07 ngày 17/9/2022 của Giám đốc Công an tỉnh Hà Tĩnh và khu dân cư trên địa bàn xã Kỳ Thọ.</w:t>
      </w:r>
    </w:p>
    <w:p w:rsidR="00E86C47" w:rsidRDefault="00E86C47" w:rsidP="00E86C47">
      <w:pPr>
        <w:spacing w:after="0" w:line="240" w:lineRule="auto"/>
        <w:ind w:firstLine="720"/>
        <w:contextualSpacing/>
        <w:jc w:val="both"/>
        <w:rPr>
          <w:lang w:val="en-US"/>
        </w:rPr>
      </w:pPr>
      <w:r w:rsidRPr="00DF0236">
        <w:rPr>
          <w:b/>
          <w:lang w:val="en-US"/>
        </w:rPr>
        <w:t>Điều 3.</w:t>
      </w:r>
      <w:r>
        <w:rPr>
          <w:lang w:val="en-US"/>
        </w:rPr>
        <w:t xml:space="preserve"> Quyết định này có hiệu lực kể từ ngày ký ban hành.</w:t>
      </w:r>
    </w:p>
    <w:p w:rsidR="00E86C47" w:rsidRDefault="00E86C47" w:rsidP="00E86C47">
      <w:pPr>
        <w:spacing w:after="0" w:line="240" w:lineRule="auto"/>
        <w:ind w:firstLine="720"/>
        <w:contextualSpacing/>
        <w:jc w:val="both"/>
        <w:rPr>
          <w:lang w:val="en-US"/>
        </w:rPr>
      </w:pPr>
      <w:r>
        <w:rPr>
          <w:lang w:val="en-US"/>
        </w:rPr>
        <w:t xml:space="preserve">Các </w:t>
      </w:r>
      <w:r w:rsidR="009C32B6">
        <w:rPr>
          <w:lang w:val="en-US"/>
        </w:rPr>
        <w:t xml:space="preserve">hộ gia đình và các </w:t>
      </w:r>
      <w:r>
        <w:rPr>
          <w:lang w:val="en-US"/>
        </w:rPr>
        <w:t>cơ sở kinh doanh trên địa bàn xã và các ông (bà) có tên tại Điều 1 chịu trách nhiệm thi hành Quyết định này./.</w:t>
      </w:r>
    </w:p>
    <w:p w:rsidR="00D85004" w:rsidRDefault="00D85004" w:rsidP="00E86C47">
      <w:pPr>
        <w:spacing w:after="0" w:line="240" w:lineRule="auto"/>
        <w:ind w:firstLine="720"/>
        <w:contextualSpacing/>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86C47" w:rsidTr="00D24FB4">
        <w:tc>
          <w:tcPr>
            <w:tcW w:w="4785" w:type="dxa"/>
          </w:tcPr>
          <w:p w:rsidR="00E86C47" w:rsidRDefault="00E86C47" w:rsidP="00D24FB4">
            <w:pPr>
              <w:jc w:val="both"/>
              <w:rPr>
                <w:b/>
                <w:i/>
                <w:sz w:val="24"/>
                <w:lang w:val="en-US"/>
              </w:rPr>
            </w:pPr>
            <w:r>
              <w:rPr>
                <w:b/>
                <w:i/>
                <w:sz w:val="24"/>
                <w:lang w:val="en-US"/>
              </w:rPr>
              <w:t>Nơi nhận:</w:t>
            </w:r>
          </w:p>
          <w:p w:rsidR="00E86C47" w:rsidRDefault="00E86C47" w:rsidP="00D24FB4">
            <w:pPr>
              <w:jc w:val="both"/>
              <w:rPr>
                <w:sz w:val="22"/>
                <w:lang w:val="en-US"/>
              </w:rPr>
            </w:pPr>
            <w:r>
              <w:rPr>
                <w:sz w:val="22"/>
                <w:lang w:val="en-US"/>
              </w:rPr>
              <w:t>- Như Điều 3;</w:t>
            </w:r>
          </w:p>
          <w:p w:rsidR="00E86C47" w:rsidRDefault="00E86C47" w:rsidP="00D24FB4">
            <w:pPr>
              <w:jc w:val="both"/>
              <w:rPr>
                <w:sz w:val="22"/>
                <w:lang w:val="en-US"/>
              </w:rPr>
            </w:pPr>
            <w:r>
              <w:rPr>
                <w:sz w:val="22"/>
                <w:lang w:val="en-US"/>
              </w:rPr>
              <w:t>- UBND huyện (để báo cáo);</w:t>
            </w:r>
          </w:p>
          <w:p w:rsidR="00E86C47" w:rsidRPr="0022662D" w:rsidRDefault="00E86C47" w:rsidP="00D24FB4">
            <w:pPr>
              <w:jc w:val="both"/>
              <w:rPr>
                <w:sz w:val="22"/>
                <w:lang w:val="en-US"/>
              </w:rPr>
            </w:pPr>
            <w:r>
              <w:rPr>
                <w:sz w:val="22"/>
                <w:lang w:val="en-US"/>
              </w:rPr>
              <w:t>- Lưu: VT, CA.</w:t>
            </w:r>
          </w:p>
        </w:tc>
        <w:tc>
          <w:tcPr>
            <w:tcW w:w="4785" w:type="dxa"/>
          </w:tcPr>
          <w:p w:rsidR="00E86C47" w:rsidRPr="0022662D" w:rsidRDefault="00E86C47" w:rsidP="00D24FB4">
            <w:pPr>
              <w:jc w:val="center"/>
              <w:rPr>
                <w:b/>
                <w:lang w:val="en-US"/>
              </w:rPr>
            </w:pPr>
            <w:r w:rsidRPr="0022662D">
              <w:rPr>
                <w:b/>
                <w:lang w:val="en-US"/>
              </w:rPr>
              <w:t>TM. ỦY BAN NHÂN DÂN</w:t>
            </w:r>
          </w:p>
          <w:p w:rsidR="00E86C47" w:rsidRPr="0022662D" w:rsidRDefault="00E86C47" w:rsidP="00D24FB4">
            <w:pPr>
              <w:jc w:val="center"/>
              <w:rPr>
                <w:b/>
                <w:lang w:val="en-US"/>
              </w:rPr>
            </w:pPr>
            <w:r w:rsidRPr="0022662D">
              <w:rPr>
                <w:b/>
                <w:lang w:val="en-US"/>
              </w:rPr>
              <w:t>CHỦ TỊCH</w:t>
            </w:r>
          </w:p>
          <w:p w:rsidR="00E86C47" w:rsidRPr="0022662D" w:rsidRDefault="00E86C47" w:rsidP="00D24FB4">
            <w:pPr>
              <w:jc w:val="center"/>
              <w:rPr>
                <w:b/>
                <w:lang w:val="en-US"/>
              </w:rPr>
            </w:pPr>
          </w:p>
          <w:p w:rsidR="00E86C47" w:rsidRDefault="00E86C47" w:rsidP="00D24FB4">
            <w:pPr>
              <w:jc w:val="center"/>
              <w:rPr>
                <w:b/>
                <w:lang w:val="en-US"/>
              </w:rPr>
            </w:pPr>
          </w:p>
          <w:p w:rsidR="00D85004" w:rsidRDefault="00D85004" w:rsidP="00D24FB4">
            <w:pPr>
              <w:jc w:val="center"/>
              <w:rPr>
                <w:b/>
                <w:lang w:val="en-US"/>
              </w:rPr>
            </w:pPr>
          </w:p>
          <w:p w:rsidR="00E86C47" w:rsidRPr="0022662D" w:rsidRDefault="00E86C47" w:rsidP="00D24FB4">
            <w:pPr>
              <w:jc w:val="center"/>
              <w:rPr>
                <w:b/>
                <w:lang w:val="en-US"/>
              </w:rPr>
            </w:pPr>
          </w:p>
          <w:p w:rsidR="00E86C47" w:rsidRPr="0022662D" w:rsidRDefault="00E86C47" w:rsidP="00D24FB4">
            <w:pPr>
              <w:jc w:val="center"/>
              <w:rPr>
                <w:b/>
                <w:lang w:val="en-US"/>
              </w:rPr>
            </w:pPr>
            <w:r>
              <w:rPr>
                <w:b/>
                <w:lang w:val="en-US"/>
              </w:rPr>
              <w:t>Hồ Văn Hiển</w:t>
            </w:r>
          </w:p>
        </w:tc>
      </w:tr>
    </w:tbl>
    <w:p w:rsidR="00E374F3" w:rsidRPr="00E86C47" w:rsidRDefault="00E374F3">
      <w:pPr>
        <w:rPr>
          <w:lang w:val="en-US"/>
        </w:rPr>
      </w:pPr>
    </w:p>
    <w:sectPr w:rsidR="00E374F3" w:rsidRPr="00E86C47" w:rsidSect="004C3D4A">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47"/>
    <w:rsid w:val="001D27EB"/>
    <w:rsid w:val="002E053B"/>
    <w:rsid w:val="004123F8"/>
    <w:rsid w:val="004C3D4A"/>
    <w:rsid w:val="00516FDA"/>
    <w:rsid w:val="006E1AD3"/>
    <w:rsid w:val="007925F6"/>
    <w:rsid w:val="008F0A28"/>
    <w:rsid w:val="009C32B6"/>
    <w:rsid w:val="009D3F5F"/>
    <w:rsid w:val="00B77C52"/>
    <w:rsid w:val="00C26F0D"/>
    <w:rsid w:val="00CE1E28"/>
    <w:rsid w:val="00D85004"/>
    <w:rsid w:val="00D85017"/>
    <w:rsid w:val="00DF26EC"/>
    <w:rsid w:val="00E374F3"/>
    <w:rsid w:val="00E86C47"/>
    <w:rsid w:val="00E91695"/>
    <w:rsid w:val="00EB6D67"/>
    <w:rsid w:val="00F3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47"/>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C47"/>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47"/>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C47"/>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9</cp:revision>
  <dcterms:created xsi:type="dcterms:W3CDTF">2024-06-10T01:44:00Z</dcterms:created>
  <dcterms:modified xsi:type="dcterms:W3CDTF">2024-06-13T08:43:00Z</dcterms:modified>
</cp:coreProperties>
</file>