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7" w:type="dxa"/>
        <w:tblLayout w:type="fixed"/>
        <w:tblLook w:val="0000"/>
      </w:tblPr>
      <w:tblGrid>
        <w:gridCol w:w="3617"/>
        <w:gridCol w:w="6200"/>
      </w:tblGrid>
      <w:tr>
        <w:trPr>
          <w:trHeight w:val="1153"/>
        </w:trPr>
        <w:tc>
          <w:tcPr>
            <w:tcW w:w="3617" w:type="dxa"/>
          </w:tcPr>
          <w:p>
            <w:pPr>
              <w:jc w:val="center"/>
              <w:rPr>
                <w:sz w:val="26"/>
                <w:szCs w:val="26"/>
              </w:rPr>
            </w:pPr>
            <w:r>
              <w:rPr>
                <w:b/>
                <w:sz w:val="26"/>
                <w:szCs w:val="26"/>
              </w:rPr>
              <w:t>UỶ BAN NHÂN DÂN</w:t>
            </w:r>
          </w:p>
          <w:p>
            <w:pPr>
              <w:jc w:val="center"/>
              <w:rPr>
                <w:sz w:val="26"/>
                <w:szCs w:val="26"/>
              </w:rPr>
            </w:pPr>
            <w:r>
              <w:rPr>
                <w:b/>
                <w:sz w:val="26"/>
                <w:szCs w:val="26"/>
              </w:rPr>
              <w:t>XÃ KỲ PHONG</w:t>
            </w:r>
          </w:p>
          <w:p>
            <w:r>
              <w:rPr>
                <w:noProof/>
                <w:lang w:val="en-US" w:eastAsia="en-US"/>
              </w:rPr>
              <w:pict>
                <v:line id="Straight Connector 1" o:spid="_x0000_s1026" style="position:absolute;z-index:251659264;visibility:visible" from="58.1pt,.7pt" to="112.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">
                  <v:stroke joinstyle="miter"/>
                </v:line>
              </w:pict>
            </w:r>
          </w:p>
          <w:p>
            <w:pPr>
              <w:jc w:val="center"/>
              <w:rPr>
                <w:sz w:val="26"/>
                <w:szCs w:val="26"/>
              </w:rPr>
            </w:pPr>
            <w:r>
              <w:rPr>
                <w:sz w:val="26"/>
                <w:szCs w:val="26"/>
              </w:rPr>
              <w:t>Số:        /TTr-UBND</w:t>
            </w:r>
          </w:p>
        </w:tc>
        <w:tc>
          <w:tcPr>
            <w:tcW w:w="6200" w:type="dxa"/>
          </w:tcPr>
          <w:p>
            <w:pPr>
              <w:jc w:val="center"/>
              <w:rPr>
                <w:sz w:val="26"/>
                <w:szCs w:val="26"/>
              </w:rPr>
            </w:pPr>
            <w:r>
              <w:rPr>
                <w:b/>
                <w:sz w:val="26"/>
                <w:szCs w:val="26"/>
              </w:rPr>
              <w:t>CỘNG HOÀ XÃ HỘI CHỦ NGHĨA VIỆT NAM</w:t>
            </w:r>
          </w:p>
          <w:p>
            <w:pPr>
              <w:jc w:val="center"/>
            </w:pPr>
            <w:r>
              <w:rPr>
                <w:b/>
              </w:rPr>
              <w:t>Độc lập - Tự do - Hạnh phúc</w:t>
            </w:r>
          </w:p>
          <w:p>
            <w:r>
              <w:rPr>
                <w:noProof/>
                <w:lang w:val="en-US" w:eastAsia="en-US"/>
              </w:rPr>
              <w:pict>
                <v:line id="Straight Connector 3" o:spid="_x0000_s1030" style="position:absolute;z-index:251660288;visibility:visible" from="72.25pt,.1pt" to="22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">
                  <v:stroke joinstyle="miter"/>
                </v:line>
              </w:pict>
            </w:r>
          </w:p>
          <w:p>
            <w:pPr>
              <w:jc w:val="center"/>
            </w:pPr>
            <w:r>
              <w:rPr>
                <w:i/>
              </w:rPr>
              <w:t>Kỳ Phong, ngày 10 tháng 04 năm 2023</w:t>
            </w:r>
          </w:p>
        </w:tc>
      </w:tr>
    </w:tbl>
    <w:p>
      <w:pPr>
        <w:rPr>
          <w:sz w:val="14"/>
          <w:szCs w:val="14"/>
        </w:rPr>
      </w:pPr>
    </w:p>
    <w:p>
      <w:pPr>
        <w:rPr>
          <w:sz w:val="14"/>
          <w:szCs w:val="14"/>
        </w:rPr>
      </w:pPr>
    </w:p>
    <w:p>
      <w:pPr>
        <w:jc w:val="center"/>
      </w:pPr>
      <w:r>
        <w:rPr>
          <w:b/>
        </w:rPr>
        <w:t>TỜ TRÌNH</w:t>
      </w:r>
    </w:p>
    <w:p>
      <w:pPr>
        <w:jc w:val="center"/>
        <w:rPr>
          <w:b/>
        </w:rPr>
      </w:pPr>
      <w:r>
        <w:rPr>
          <w:b/>
        </w:rPr>
        <w:t>Về việc đề nghị hỗ trợ kinh phí xây dựng nhà ở tình nghĩa cho bà Nguyễn Thị Minh Thu, là đối tượng khó khăn về nhà ở năm 2023</w:t>
      </w:r>
    </w:p>
    <w:p>
      <w:pPr>
        <w:spacing w:line="312" w:lineRule="auto"/>
        <w:jc w:val="both"/>
      </w:pPr>
      <w:r>
        <w:rPr>
          <w:noProof/>
          <w:lang w:val="en-US" w:eastAsia="en-US"/>
        </w:rPr>
        <w:pict>
          <v:line id="Straight Connector 2" o:spid="_x0000_s1029" style="position:absolute;left:0;text-align:left;flip:y;z-index:251661312;visibility:visible;mso-width-relative:margin;mso-height-relative:margin" from="140.35pt,2.9pt" to="314.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">
            <v:stroke joinstyle="miter"/>
          </v:line>
        </w:pict>
      </w:r>
    </w:p>
    <w:p>
      <w:pPr>
        <w:spacing w:after="120" w:line="276" w:lineRule="auto"/>
        <w:ind w:firstLine="720"/>
        <w:jc w:val="both"/>
      </w:pPr>
      <w:r>
        <w:rPr>
          <w:iCs/>
          <w:color w:val="000000"/>
        </w:rPr>
        <w:t>Thực hiện Công văn số 357-UBND-LĐTBXH ngày 07/04/2023 của Ủy ban nhân dân huyện Kỳ Anh về việc đề xuất danh sách hỗ trợ, xây dựng nhà tình nghĩa do Công ty THXXH MTV Tổng công ty Tân cảng Sài Gòn hỗ trợ.</w:t>
      </w:r>
    </w:p>
    <w:p>
      <w:pPr>
        <w:spacing w:after="120" w:line="276" w:lineRule="auto"/>
        <w:ind w:firstLine="720"/>
        <w:jc w:val="both"/>
      </w:pPr>
      <w:r>
        <w:t>UBND xã Kỳ Phong đã tiến hành kiểm tra, thẩm định trực tiếp nhà ở đến hộ gia đình bà Nguyễn Thị Minh Thu, là đối tượng khó khăn về nhà ở, có nhu cầu xây dựng nhà ở năm 2023. Xét điều kiện hoàn cảnh theo quy định về xây dựng hộ trợ nhà ở, Ủy ban nhân xã nhận thấy bà Nguyễn Thị Minh Thu đủ điều kiện để đề nghị hỗ trợ xây dựng nhà ở</w:t>
      </w:r>
      <w:r>
        <w:rPr>
          <w:i/>
        </w:rPr>
        <w:t>(có danh sách kèm theo).</w:t>
      </w:r>
    </w:p>
    <w:p>
      <w:pPr>
        <w:spacing w:before="120" w:line="276" w:lineRule="auto"/>
        <w:ind w:firstLine="720"/>
        <w:jc w:val="both"/>
      </w:pPr>
      <w:r>
        <w:rPr>
          <w:iCs/>
          <w:color w:val="000000"/>
        </w:rPr>
        <w:t>Để đối tượng được hỗ trợ kinh phí xây dựng nhà ở trong thời gian sớm nhất</w:t>
      </w:r>
      <w:r>
        <w:t>, kính mong UBND huyện và các tổ chức có liên quan xem xét, hỗ trợ đối tượng theo quy định./.</w:t>
      </w:r>
    </w:p>
    <w:p>
      <w:pPr>
        <w:ind w:firstLine="720"/>
        <w:jc w:val="both"/>
      </w:pPr>
    </w:p>
    <w:tbl>
      <w:tblPr>
        <w:tblW w:w="9621" w:type="dxa"/>
        <w:tblLayout w:type="fixed"/>
        <w:tblLook w:val="0000"/>
      </w:tblPr>
      <w:tblGrid>
        <w:gridCol w:w="4812"/>
        <w:gridCol w:w="4809"/>
      </w:tblGrid>
      <w:tr>
        <w:trPr>
          <w:trHeight w:val="2548"/>
        </w:trPr>
        <w:tc>
          <w:tcPr>
            <w:tcW w:w="4812" w:type="dxa"/>
          </w:tcPr>
          <w:p>
            <w:pPr>
              <w:rPr>
                <w:sz w:val="24"/>
                <w:szCs w:val="24"/>
              </w:rPr>
            </w:pPr>
            <w:r>
              <w:rPr>
                <w:b/>
                <w:i/>
                <w:sz w:val="24"/>
                <w:szCs w:val="24"/>
              </w:rPr>
              <w:t>Nơi nhận:</w:t>
            </w:r>
          </w:p>
          <w:p>
            <w:pPr>
              <w:rPr>
                <w:sz w:val="22"/>
                <w:szCs w:val="22"/>
              </w:rPr>
            </w:pPr>
            <w:r>
              <w:rPr>
                <w:sz w:val="22"/>
                <w:szCs w:val="22"/>
              </w:rPr>
              <w:t>- UBND huyện Kỳ Anh;</w:t>
            </w:r>
          </w:p>
          <w:p>
            <w:pPr>
              <w:rPr>
                <w:sz w:val="22"/>
                <w:szCs w:val="22"/>
              </w:rPr>
            </w:pPr>
            <w:r>
              <w:rPr>
                <w:sz w:val="22"/>
                <w:szCs w:val="22"/>
              </w:rPr>
              <w:t>- Phòng Lao động - TB&amp;XH;</w:t>
            </w:r>
          </w:p>
          <w:p>
            <w:r>
              <w:rPr>
                <w:sz w:val="22"/>
                <w:szCs w:val="22"/>
              </w:rPr>
              <w:t>- Lưu: VP.</w:t>
            </w:r>
          </w:p>
        </w:tc>
        <w:tc>
          <w:tcPr>
            <w:tcW w:w="4809" w:type="dxa"/>
          </w:tcPr>
          <w:p>
            <w:pPr>
              <w:jc w:val="center"/>
            </w:pPr>
            <w:r>
              <w:rPr>
                <w:b/>
              </w:rPr>
              <w:t>TM. UỶ BAN NHÂN DÂN</w:t>
            </w:r>
          </w:p>
          <w:p>
            <w:pPr>
              <w:jc w:val="center"/>
              <w:rPr>
                <w:b/>
              </w:rPr>
            </w:pPr>
            <w:r>
              <w:rPr>
                <w:b/>
              </w:rPr>
              <w:t>CHỦ TỊCH</w:t>
            </w:r>
          </w:p>
          <w:p>
            <w:pPr>
              <w:jc w:val="center"/>
            </w:pPr>
          </w:p>
          <w:p>
            <w:pPr>
              <w:jc w:val="center"/>
            </w:pPr>
          </w:p>
          <w:p>
            <w:pPr>
              <w:jc w:val="center"/>
            </w:pPr>
          </w:p>
          <w:p>
            <w:pPr>
              <w:jc w:val="center"/>
            </w:pPr>
          </w:p>
          <w:p>
            <w:pPr>
              <w:jc w:val="center"/>
            </w:pPr>
          </w:p>
          <w:p>
            <w:pPr>
              <w:jc w:val="center"/>
              <w:rPr>
                <w:b/>
              </w:rPr>
            </w:pPr>
            <w:r>
              <w:rPr>
                <w:b/>
              </w:rPr>
              <w:t>Võ Tiến Sửu</w:t>
            </w:r>
          </w:p>
          <w:p>
            <w:pPr>
              <w:jc w:val="center"/>
            </w:pPr>
          </w:p>
        </w:tc>
      </w:tr>
    </w:tbl>
    <w:p/>
    <w:p/>
    <w:p/>
    <w:p/>
    <w:p/>
    <w:p/>
    <w:p/>
    <w:p/>
    <w:p/>
    <w:p/>
    <w:p/>
    <w:p/>
    <w:p/>
    <w:sectPr>
      <w:pgSz w:w="11907" w:h="16840" w:code="9"/>
      <w:pgMar w:top="709" w:right="1134" w:bottom="1134"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34A22"/>
    <w:multiLevelType w:val="hybridMultilevel"/>
    <w:tmpl w:val="CDFCB80E"/>
    <w:lvl w:ilvl="0" w:tplc="83BEB87A">
      <w:start w:val="7"/>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110"/>
  <w:displayHorizontalDrawingGridEvery w:val="2"/>
  <w:displayVerticalDrawingGridEvery w:val="2"/>
  <w:characterSpacingControl w:val="doNotCompress"/>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40" w:lineRule="auto"/>
    </w:pPr>
    <w:rPr>
      <w:rFonts w:eastAsia="Times New Roman" w:cs="Times New Roman"/>
      <w:szCs w:val="28"/>
      <w:lang w:val="nl-NL"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nl-NL" w:eastAsia="vi-VN"/>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Carcassonno</cp:lastModifiedBy>
  <cp:revision>16</cp:revision>
  <cp:lastPrinted>2023-04-11T07:03:00Z</cp:lastPrinted>
  <dcterms:created xsi:type="dcterms:W3CDTF">2021-12-27T07:43:00Z</dcterms:created>
  <dcterms:modified xsi:type="dcterms:W3CDTF">2023-04-11T07:03:00Z</dcterms:modified>
</cp:coreProperties>
</file>