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CellMar>
          <w:left w:w="0" w:type="dxa"/>
          <w:right w:w="0" w:type="dxa"/>
        </w:tblCellMar>
        <w:tblLook w:val="04A0" w:firstRow="1" w:lastRow="0" w:firstColumn="1" w:lastColumn="0" w:noHBand="0" w:noVBand="1"/>
      </w:tblPr>
      <w:tblGrid>
        <w:gridCol w:w="3145"/>
        <w:gridCol w:w="6494"/>
      </w:tblGrid>
      <w:tr w:rsidR="0042571C" w:rsidRPr="00424A1C" w14:paraId="17D7550B" w14:textId="77777777" w:rsidTr="006262D7">
        <w:trPr>
          <w:trHeight w:val="288"/>
        </w:trPr>
        <w:tc>
          <w:tcPr>
            <w:tcW w:w="3145" w:type="dxa"/>
            <w:shd w:val="clear" w:color="auto" w:fill="auto"/>
            <w:tcMar>
              <w:top w:w="0" w:type="dxa"/>
              <w:left w:w="108" w:type="dxa"/>
              <w:bottom w:w="0" w:type="dxa"/>
              <w:right w:w="108" w:type="dxa"/>
            </w:tcMar>
          </w:tcPr>
          <w:p w14:paraId="12C3E03F" w14:textId="6FE1645F" w:rsidR="0042571C" w:rsidRDefault="0042571C" w:rsidP="006F0E8E">
            <w:pPr>
              <w:spacing w:line="259" w:lineRule="auto"/>
              <w:jc w:val="center"/>
              <w:rPr>
                <w:rFonts w:eastAsia="Calibri"/>
                <w:b/>
                <w:bCs/>
                <w:sz w:val="26"/>
                <w:szCs w:val="26"/>
                <w:lang w:val="en-US"/>
              </w:rPr>
            </w:pPr>
            <w:r w:rsidRPr="00424A1C">
              <w:rPr>
                <w:rFonts w:eastAsia="Calibri"/>
                <w:b/>
                <w:bCs/>
                <w:sz w:val="26"/>
                <w:szCs w:val="26"/>
                <w:lang w:val="en-US"/>
              </w:rPr>
              <w:t xml:space="preserve">ỦY BAN NHÂN DÂN </w:t>
            </w:r>
          </w:p>
          <w:p w14:paraId="7F7E7958" w14:textId="34D4967C" w:rsidR="0042571C" w:rsidRPr="00424A1C" w:rsidRDefault="007C6884" w:rsidP="006F0E8E">
            <w:pPr>
              <w:spacing w:line="259" w:lineRule="auto"/>
              <w:jc w:val="center"/>
              <w:rPr>
                <w:rFonts w:eastAsia="Calibri"/>
                <w:szCs w:val="28"/>
                <w:lang w:val="en-US"/>
              </w:rPr>
            </w:pPr>
            <w:r w:rsidRPr="00424A1C">
              <w:rPr>
                <w:rFonts w:eastAsia="Calibri"/>
                <w:noProof/>
                <w:szCs w:val="28"/>
                <w:lang w:val="vi-VN" w:eastAsia="vi-VN"/>
              </w:rPr>
              <mc:AlternateContent>
                <mc:Choice Requires="wps">
                  <w:drawing>
                    <wp:anchor distT="0" distB="0" distL="114300" distR="114300" simplePos="0" relativeHeight="251676672" behindDoc="0" locked="0" layoutInCell="1" allowOverlap="1" wp14:anchorId="05529F2E" wp14:editId="31737E5C">
                      <wp:simplePos x="0" y="0"/>
                      <wp:positionH relativeFrom="column">
                        <wp:posOffset>417137</wp:posOffset>
                      </wp:positionH>
                      <wp:positionV relativeFrom="paragraph">
                        <wp:posOffset>244532</wp:posOffset>
                      </wp:positionV>
                      <wp:extent cx="1025237" cy="577"/>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5237" cy="5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85F7ED" id="Line 1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9.25pt" to="113.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"/>
                  </w:pict>
                </mc:Fallback>
              </mc:AlternateContent>
            </w:r>
            <w:r w:rsidR="0042571C" w:rsidRPr="00424A1C">
              <w:rPr>
                <w:rFonts w:eastAsia="Calibri"/>
                <w:b/>
                <w:bCs/>
                <w:sz w:val="26"/>
                <w:szCs w:val="26"/>
                <w:lang w:val="en-US"/>
              </w:rPr>
              <w:t xml:space="preserve">XÃ </w:t>
            </w:r>
            <w:r w:rsidR="00E434E8">
              <w:rPr>
                <w:rFonts w:eastAsia="Calibri"/>
                <w:b/>
                <w:bCs/>
                <w:noProof/>
                <w:sz w:val="26"/>
                <w:szCs w:val="26"/>
                <w:lang w:val="en-US"/>
              </w:rPr>
              <w:t>KỲ CHÂU</w:t>
            </w:r>
          </w:p>
        </w:tc>
        <w:tc>
          <w:tcPr>
            <w:tcW w:w="6494" w:type="dxa"/>
            <w:shd w:val="clear" w:color="auto" w:fill="auto"/>
            <w:tcMar>
              <w:top w:w="0" w:type="dxa"/>
              <w:left w:w="108" w:type="dxa"/>
              <w:bottom w:w="0" w:type="dxa"/>
              <w:right w:w="108" w:type="dxa"/>
            </w:tcMar>
          </w:tcPr>
          <w:p w14:paraId="32022878" w14:textId="77777777" w:rsidR="0042571C" w:rsidRPr="00424A1C" w:rsidRDefault="0042571C" w:rsidP="006F0E8E">
            <w:pPr>
              <w:spacing w:line="259" w:lineRule="auto"/>
              <w:jc w:val="center"/>
              <w:rPr>
                <w:rFonts w:eastAsia="Calibri"/>
                <w:szCs w:val="28"/>
                <w:lang w:val="en-US"/>
              </w:rPr>
            </w:pPr>
            <w:r w:rsidRPr="00424A1C">
              <w:rPr>
                <w:rFonts w:eastAsia="Calibri"/>
                <w:noProof/>
                <w:szCs w:val="28"/>
                <w:lang w:val="vi-VN" w:eastAsia="vi-VN"/>
              </w:rPr>
              <mc:AlternateContent>
                <mc:Choice Requires="wps">
                  <w:drawing>
                    <wp:anchor distT="0" distB="0" distL="114300" distR="114300" simplePos="0" relativeHeight="251675648" behindDoc="0" locked="0" layoutInCell="1" allowOverlap="1" wp14:anchorId="29ECBC20" wp14:editId="5410CEAC">
                      <wp:simplePos x="0" y="0"/>
                      <wp:positionH relativeFrom="column">
                        <wp:posOffset>948517</wp:posOffset>
                      </wp:positionH>
                      <wp:positionV relativeFrom="paragraph">
                        <wp:posOffset>450215</wp:posOffset>
                      </wp:positionV>
                      <wp:extent cx="2105891"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8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149A6C"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35.45pt" to="240.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zF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"/>
                  </w:pict>
                </mc:Fallback>
              </mc:AlternateContent>
            </w:r>
            <w:r w:rsidRPr="00424A1C">
              <w:rPr>
                <w:rFonts w:eastAsia="Calibri"/>
                <w:b/>
                <w:bCs/>
                <w:sz w:val="26"/>
                <w:szCs w:val="26"/>
                <w:lang w:val="en-US"/>
              </w:rPr>
              <w:t>CỘNG HÒA XÃ HỘI CHỦ NGHĨA VIỆT NAM</w:t>
            </w:r>
            <w:r w:rsidRPr="00424A1C">
              <w:rPr>
                <w:rFonts w:eastAsia="Calibri"/>
                <w:b/>
                <w:bCs/>
                <w:szCs w:val="28"/>
                <w:lang w:val="en-US"/>
              </w:rPr>
              <w:br/>
              <w:t>Độc lập - Tự do - Hạnh phúc</w:t>
            </w:r>
            <w:r w:rsidRPr="00424A1C">
              <w:rPr>
                <w:rFonts w:eastAsia="Calibri"/>
                <w:b/>
                <w:bCs/>
                <w:szCs w:val="28"/>
                <w:lang w:val="en-US"/>
              </w:rPr>
              <w:br/>
            </w:r>
          </w:p>
        </w:tc>
      </w:tr>
      <w:tr w:rsidR="0042571C" w:rsidRPr="00424A1C" w14:paraId="537AB00F" w14:textId="77777777" w:rsidTr="006262D7">
        <w:trPr>
          <w:trHeight w:val="256"/>
        </w:trPr>
        <w:tc>
          <w:tcPr>
            <w:tcW w:w="3145" w:type="dxa"/>
            <w:shd w:val="clear" w:color="auto" w:fill="auto"/>
            <w:tcMar>
              <w:top w:w="0" w:type="dxa"/>
              <w:left w:w="108" w:type="dxa"/>
              <w:bottom w:w="0" w:type="dxa"/>
              <w:right w:w="108" w:type="dxa"/>
            </w:tcMar>
          </w:tcPr>
          <w:p w14:paraId="3AE64B7B" w14:textId="78596221" w:rsidR="0042571C" w:rsidRPr="00424A1C" w:rsidRDefault="0042571C" w:rsidP="006F0E8E">
            <w:pPr>
              <w:spacing w:line="259" w:lineRule="auto"/>
              <w:jc w:val="center"/>
              <w:rPr>
                <w:rFonts w:eastAsia="Calibri"/>
                <w:szCs w:val="28"/>
                <w:lang w:val="en-US"/>
              </w:rPr>
            </w:pPr>
            <w:r w:rsidRPr="00424A1C">
              <w:rPr>
                <w:rFonts w:eastAsia="Calibri"/>
                <w:szCs w:val="28"/>
                <w:lang w:val="en-US"/>
              </w:rPr>
              <w:t xml:space="preserve">Số: </w:t>
            </w:r>
            <w:r w:rsidR="007C6884">
              <w:rPr>
                <w:rFonts w:eastAsia="Calibri"/>
                <w:szCs w:val="28"/>
                <w:lang w:val="en-US"/>
              </w:rPr>
              <w:t>21</w:t>
            </w:r>
            <w:r w:rsidRPr="00424A1C">
              <w:rPr>
                <w:rFonts w:eastAsia="Calibri"/>
                <w:szCs w:val="28"/>
                <w:lang w:val="en-US"/>
              </w:rPr>
              <w:t>/TTr-UBND</w:t>
            </w:r>
          </w:p>
        </w:tc>
        <w:tc>
          <w:tcPr>
            <w:tcW w:w="6494" w:type="dxa"/>
            <w:shd w:val="clear" w:color="auto" w:fill="auto"/>
            <w:tcMar>
              <w:top w:w="0" w:type="dxa"/>
              <w:left w:w="108" w:type="dxa"/>
              <w:bottom w:w="0" w:type="dxa"/>
              <w:right w:w="108" w:type="dxa"/>
            </w:tcMar>
          </w:tcPr>
          <w:p w14:paraId="2FEA8846" w14:textId="03CB0677" w:rsidR="0042571C" w:rsidRPr="00424A1C" w:rsidRDefault="00E434E8" w:rsidP="00A84FDA">
            <w:pPr>
              <w:spacing w:line="259" w:lineRule="auto"/>
              <w:ind w:right="459"/>
              <w:jc w:val="right"/>
              <w:rPr>
                <w:rFonts w:eastAsia="Calibri"/>
                <w:szCs w:val="28"/>
                <w:lang w:val="en-US"/>
              </w:rPr>
            </w:pPr>
            <w:r>
              <w:rPr>
                <w:rFonts w:eastAsia="Calibri"/>
                <w:i/>
                <w:iCs/>
                <w:noProof/>
                <w:szCs w:val="28"/>
                <w:lang w:val="en-US"/>
              </w:rPr>
              <w:t>Kỳ Châu</w:t>
            </w:r>
            <w:r w:rsidR="0042571C" w:rsidRPr="00424A1C">
              <w:rPr>
                <w:rFonts w:eastAsia="Calibri"/>
                <w:i/>
                <w:iCs/>
                <w:szCs w:val="28"/>
                <w:lang w:val="en-US"/>
              </w:rPr>
              <w:t xml:space="preserve">, ngày </w:t>
            </w:r>
            <w:r w:rsidR="007C6884">
              <w:rPr>
                <w:rFonts w:eastAsia="Calibri"/>
                <w:i/>
                <w:iCs/>
                <w:szCs w:val="28"/>
                <w:lang w:val="en-US"/>
              </w:rPr>
              <w:t>08</w:t>
            </w:r>
            <w:r w:rsidR="0042571C" w:rsidRPr="00424A1C">
              <w:rPr>
                <w:rFonts w:eastAsia="Calibri"/>
                <w:i/>
                <w:iCs/>
                <w:szCs w:val="28"/>
                <w:lang w:val="en-US"/>
              </w:rPr>
              <w:t xml:space="preserve"> tháng </w:t>
            </w:r>
            <w:r w:rsidR="007C6884">
              <w:rPr>
                <w:rFonts w:eastAsia="Calibri"/>
                <w:i/>
                <w:iCs/>
                <w:szCs w:val="28"/>
                <w:lang w:val="en-US"/>
              </w:rPr>
              <w:t>04</w:t>
            </w:r>
            <w:r w:rsidR="0042571C" w:rsidRPr="00424A1C">
              <w:rPr>
                <w:rFonts w:eastAsia="Calibri"/>
                <w:i/>
                <w:iCs/>
                <w:szCs w:val="28"/>
                <w:lang w:val="en-US"/>
              </w:rPr>
              <w:t xml:space="preserve"> năm </w:t>
            </w:r>
            <w:r w:rsidR="0042571C" w:rsidRPr="00385CD9">
              <w:rPr>
                <w:rFonts w:eastAsia="Calibri"/>
                <w:i/>
                <w:iCs/>
                <w:noProof/>
                <w:szCs w:val="28"/>
                <w:lang w:val="en-US"/>
              </w:rPr>
              <w:t>202</w:t>
            </w:r>
            <w:r w:rsidR="004E55C7">
              <w:rPr>
                <w:rFonts w:eastAsia="Calibri"/>
                <w:i/>
                <w:iCs/>
                <w:noProof/>
                <w:szCs w:val="28"/>
                <w:lang w:val="en-US"/>
              </w:rPr>
              <w:t>4</w:t>
            </w:r>
          </w:p>
        </w:tc>
      </w:tr>
    </w:tbl>
    <w:p w14:paraId="24C105FE" w14:textId="77777777" w:rsidR="0042571C" w:rsidRPr="00424A1C" w:rsidRDefault="0042571C" w:rsidP="004E762A">
      <w:pPr>
        <w:spacing w:before="240" w:line="259" w:lineRule="auto"/>
        <w:jc w:val="center"/>
        <w:rPr>
          <w:rFonts w:eastAsia="Calibri"/>
          <w:szCs w:val="28"/>
          <w:lang w:val="en-US"/>
        </w:rPr>
      </w:pPr>
      <w:r w:rsidRPr="00424A1C">
        <w:rPr>
          <w:rFonts w:eastAsia="Calibri"/>
          <w:b/>
          <w:bCs/>
          <w:szCs w:val="28"/>
          <w:lang w:val="en-US"/>
        </w:rPr>
        <w:t>TỜ TRÌNH</w:t>
      </w:r>
    </w:p>
    <w:p w14:paraId="1C0FB33F" w14:textId="77777777" w:rsidR="0042571C" w:rsidRPr="00424A1C" w:rsidRDefault="0042571C" w:rsidP="006F0E8E">
      <w:pPr>
        <w:spacing w:after="240" w:line="259" w:lineRule="auto"/>
        <w:jc w:val="center"/>
        <w:rPr>
          <w:rFonts w:eastAsia="Calibri"/>
          <w:szCs w:val="28"/>
          <w:lang w:val="en-US"/>
        </w:rPr>
      </w:pPr>
      <w:r w:rsidRPr="00424A1C">
        <w:rPr>
          <w:rFonts w:eastAsia="Calibri"/>
          <w:b/>
          <w:bCs/>
          <w:noProof/>
          <w:szCs w:val="28"/>
          <w:lang w:val="vi-VN" w:eastAsia="vi-VN"/>
        </w:rPr>
        <mc:AlternateContent>
          <mc:Choice Requires="wps">
            <w:drawing>
              <wp:anchor distT="0" distB="0" distL="114300" distR="114300" simplePos="0" relativeHeight="251677696" behindDoc="0" locked="0" layoutInCell="1" allowOverlap="1" wp14:anchorId="031EC603" wp14:editId="4E9F15C4">
                <wp:simplePos x="0" y="0"/>
                <wp:positionH relativeFrom="column">
                  <wp:posOffset>2061845</wp:posOffset>
                </wp:positionH>
                <wp:positionV relativeFrom="paragraph">
                  <wp:posOffset>215900</wp:posOffset>
                </wp:positionV>
                <wp:extent cx="1800225"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19B84E" id="Line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5pt,17pt" to="30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"/>
            </w:pict>
          </mc:Fallback>
        </mc:AlternateContent>
      </w:r>
      <w:r w:rsidRPr="00424A1C">
        <w:rPr>
          <w:rFonts w:eastAsia="Calibri"/>
          <w:b/>
          <w:bCs/>
          <w:szCs w:val="28"/>
          <w:lang w:val="en-US"/>
        </w:rPr>
        <w:t>Thẩm định Báo cáo kinh tế - kỹ thuật đầu tư xây dựng</w:t>
      </w:r>
    </w:p>
    <w:p w14:paraId="215C46CA" w14:textId="36C35063" w:rsidR="0042571C" w:rsidRDefault="0042571C" w:rsidP="007C6884">
      <w:pPr>
        <w:spacing w:line="259" w:lineRule="auto"/>
        <w:ind w:firstLine="1140"/>
        <w:rPr>
          <w:rFonts w:eastAsia="Calibri"/>
          <w:szCs w:val="28"/>
          <w:lang w:val="en-US"/>
        </w:rPr>
      </w:pPr>
      <w:r w:rsidRPr="00424A1C">
        <w:rPr>
          <w:rFonts w:eastAsia="Calibri"/>
          <w:szCs w:val="28"/>
          <w:lang w:val="en-US"/>
        </w:rPr>
        <w:t xml:space="preserve">        Kính gửi: Phòng </w:t>
      </w:r>
      <w:r>
        <w:rPr>
          <w:rFonts w:eastAsia="Calibri"/>
          <w:szCs w:val="28"/>
          <w:lang w:val="en-US"/>
        </w:rPr>
        <w:t>K</w:t>
      </w:r>
      <w:r w:rsidRPr="00424A1C">
        <w:rPr>
          <w:rFonts w:eastAsia="Calibri"/>
          <w:szCs w:val="28"/>
          <w:lang w:val="en-US"/>
        </w:rPr>
        <w:t xml:space="preserve">inh tế và </w:t>
      </w:r>
      <w:r>
        <w:rPr>
          <w:rFonts w:eastAsia="Calibri"/>
          <w:szCs w:val="28"/>
          <w:lang w:val="en-US"/>
        </w:rPr>
        <w:t>H</w:t>
      </w:r>
      <w:r w:rsidRPr="00424A1C">
        <w:rPr>
          <w:rFonts w:eastAsia="Calibri"/>
          <w:szCs w:val="28"/>
          <w:lang w:val="en-US"/>
        </w:rPr>
        <w:t>ạ tầng huyện Kỳ Anh</w:t>
      </w:r>
    </w:p>
    <w:p w14:paraId="7DEFABF2" w14:textId="77777777" w:rsidR="007C6884" w:rsidRPr="00424A1C" w:rsidRDefault="007C6884" w:rsidP="007C6884">
      <w:pPr>
        <w:spacing w:line="259" w:lineRule="auto"/>
        <w:ind w:firstLine="1140"/>
        <w:rPr>
          <w:rFonts w:eastAsia="Calibri"/>
          <w:szCs w:val="28"/>
          <w:lang w:val="en-US"/>
        </w:rPr>
      </w:pPr>
    </w:p>
    <w:p w14:paraId="6C14711F" w14:textId="77777777" w:rsidR="0042571C" w:rsidRPr="00321BE5" w:rsidRDefault="0042571C" w:rsidP="00407DCE">
      <w:pPr>
        <w:spacing w:line="264" w:lineRule="auto"/>
        <w:ind w:firstLine="567"/>
        <w:jc w:val="both"/>
        <w:rPr>
          <w:rFonts w:eastAsia="Calibri"/>
          <w:szCs w:val="28"/>
          <w:shd w:val="solid" w:color="FFFFFF" w:fill="auto"/>
          <w:lang w:val="en-US"/>
        </w:rPr>
      </w:pPr>
      <w:r w:rsidRPr="00321BE5">
        <w:rPr>
          <w:rFonts w:eastAsia="Calibri"/>
          <w:szCs w:val="28"/>
          <w:shd w:val="solid" w:color="FFFFFF" w:fill="auto"/>
          <w:lang w:val="en-US"/>
        </w:rPr>
        <w:t>Căn cứ Luật Xây dựng ngày 18</w:t>
      </w:r>
      <w:r>
        <w:rPr>
          <w:rFonts w:eastAsia="Calibri"/>
          <w:szCs w:val="28"/>
          <w:shd w:val="solid" w:color="FFFFFF" w:fill="auto"/>
          <w:lang w:val="en-US"/>
        </w:rPr>
        <w:t xml:space="preserve"> tháng </w:t>
      </w:r>
      <w:r w:rsidRPr="00321BE5">
        <w:rPr>
          <w:rFonts w:eastAsia="Calibri"/>
          <w:szCs w:val="28"/>
          <w:shd w:val="solid" w:color="FFFFFF" w:fill="auto"/>
          <w:lang w:val="en-US"/>
        </w:rPr>
        <w:t>6</w:t>
      </w:r>
      <w:r>
        <w:rPr>
          <w:rFonts w:eastAsia="Calibri"/>
          <w:szCs w:val="28"/>
          <w:shd w:val="solid" w:color="FFFFFF" w:fill="auto"/>
          <w:lang w:val="en-US"/>
        </w:rPr>
        <w:t xml:space="preserve"> năm </w:t>
      </w:r>
      <w:r w:rsidRPr="00321BE5">
        <w:rPr>
          <w:rFonts w:eastAsia="Calibri"/>
          <w:szCs w:val="28"/>
          <w:shd w:val="solid" w:color="FFFFFF" w:fill="auto"/>
          <w:lang w:val="en-US"/>
        </w:rPr>
        <w:t>2014; Luật sửa đổi, bổ sung một số điều Luật Xây dựng ngày 17</w:t>
      </w:r>
      <w:r>
        <w:rPr>
          <w:rFonts w:eastAsia="Calibri"/>
          <w:szCs w:val="28"/>
          <w:shd w:val="solid" w:color="FFFFFF" w:fill="auto"/>
          <w:lang w:val="en-US"/>
        </w:rPr>
        <w:t xml:space="preserve"> tháng </w:t>
      </w:r>
      <w:r w:rsidRPr="00321BE5">
        <w:rPr>
          <w:rFonts w:eastAsia="Calibri"/>
          <w:szCs w:val="28"/>
          <w:shd w:val="solid" w:color="FFFFFF" w:fill="auto"/>
          <w:lang w:val="en-US"/>
        </w:rPr>
        <w:t>6</w:t>
      </w:r>
      <w:r>
        <w:rPr>
          <w:rFonts w:eastAsia="Calibri"/>
          <w:szCs w:val="28"/>
          <w:shd w:val="solid" w:color="FFFFFF" w:fill="auto"/>
          <w:lang w:val="en-US"/>
        </w:rPr>
        <w:t xml:space="preserve"> năm </w:t>
      </w:r>
      <w:r w:rsidRPr="00321BE5">
        <w:rPr>
          <w:rFonts w:eastAsia="Calibri"/>
          <w:szCs w:val="28"/>
          <w:shd w:val="solid" w:color="FFFFFF" w:fill="auto"/>
          <w:lang w:val="en-US"/>
        </w:rPr>
        <w:t>2020;</w:t>
      </w:r>
    </w:p>
    <w:p w14:paraId="6744A5E0" w14:textId="77777777" w:rsidR="0042571C" w:rsidRPr="00321BE5" w:rsidRDefault="0042571C" w:rsidP="00407DCE">
      <w:pPr>
        <w:spacing w:line="264" w:lineRule="auto"/>
        <w:ind w:firstLine="567"/>
        <w:jc w:val="both"/>
        <w:rPr>
          <w:rFonts w:eastAsia="Calibri"/>
          <w:szCs w:val="28"/>
          <w:shd w:val="solid" w:color="FFFFFF" w:fill="auto"/>
          <w:lang w:val="en-US"/>
        </w:rPr>
      </w:pPr>
      <w:r w:rsidRPr="00321BE5">
        <w:rPr>
          <w:rFonts w:eastAsia="Calibri"/>
          <w:szCs w:val="28"/>
          <w:shd w:val="solid" w:color="FFFFFF" w:fill="auto"/>
          <w:lang w:val="en-US"/>
        </w:rPr>
        <w:t>Căn cứ Nghị định 10/2021/NĐ-CP ngày 09/02/2021 của Chính phủ về quản lý chi phí đầu tư xây dựng;</w:t>
      </w:r>
    </w:p>
    <w:p w14:paraId="4F9C66B4" w14:textId="77777777" w:rsidR="0042571C" w:rsidRPr="00321BE5" w:rsidRDefault="0042571C" w:rsidP="00407DCE">
      <w:pPr>
        <w:spacing w:line="264" w:lineRule="auto"/>
        <w:ind w:firstLine="567"/>
        <w:jc w:val="both"/>
        <w:rPr>
          <w:rFonts w:eastAsia="Calibri"/>
          <w:szCs w:val="28"/>
          <w:shd w:val="solid" w:color="FFFFFF" w:fill="auto"/>
          <w:lang w:val="en-US"/>
        </w:rPr>
      </w:pPr>
      <w:r w:rsidRPr="00321BE5">
        <w:rPr>
          <w:rFonts w:eastAsia="Calibri"/>
          <w:szCs w:val="28"/>
          <w:shd w:val="solid" w:color="FFFFFF" w:fill="auto"/>
          <w:lang w:val="en-US"/>
        </w:rPr>
        <w:t>Căn cứ Nghị định 15/2021/NĐ-CP ngày 03/03/2021 của Chính phủ về quy định chi tiết một số nội dung về quản lý dự án đầu tư xây dựng;</w:t>
      </w:r>
    </w:p>
    <w:p w14:paraId="3E1CE98C" w14:textId="189ADAB7" w:rsidR="0042571C" w:rsidRDefault="0042571C" w:rsidP="00407DCE">
      <w:pPr>
        <w:spacing w:line="264" w:lineRule="auto"/>
        <w:ind w:firstLine="567"/>
        <w:jc w:val="both"/>
        <w:rPr>
          <w:szCs w:val="28"/>
          <w:lang w:val="nl-NL"/>
        </w:rPr>
      </w:pPr>
      <w:r w:rsidRPr="00321BE5">
        <w:rPr>
          <w:szCs w:val="28"/>
          <w:lang w:val="nl-NL"/>
        </w:rPr>
        <w:t xml:space="preserve">Căn cứ Thông tư số 11/2021/TT-BXD ngày 31/08/2021 của Bộ </w:t>
      </w:r>
      <w:r>
        <w:rPr>
          <w:szCs w:val="28"/>
          <w:lang w:val="nl-NL"/>
        </w:rPr>
        <w:t>X</w:t>
      </w:r>
      <w:r w:rsidRPr="00321BE5">
        <w:rPr>
          <w:szCs w:val="28"/>
          <w:lang w:val="nl-NL"/>
        </w:rPr>
        <w:t>ây dựng về việc hướng dẫn một số nội dung xác định và quản lý chi phí đầu tư xây dựng;</w:t>
      </w:r>
    </w:p>
    <w:p w14:paraId="07C553C2" w14:textId="2D4A3DB4" w:rsidR="00232380" w:rsidRPr="007B65C5" w:rsidRDefault="00232380" w:rsidP="00407DCE">
      <w:pPr>
        <w:widowControl w:val="0"/>
        <w:tabs>
          <w:tab w:val="left" w:pos="851"/>
          <w:tab w:val="left" w:pos="993"/>
        </w:tabs>
        <w:spacing w:line="264" w:lineRule="auto"/>
        <w:ind w:firstLine="567"/>
        <w:jc w:val="both"/>
        <w:rPr>
          <w:szCs w:val="28"/>
          <w:lang w:val="nl-NL"/>
        </w:rPr>
      </w:pPr>
      <w:r w:rsidRPr="007B65C5">
        <w:rPr>
          <w:szCs w:val="28"/>
          <w:lang w:val="nl-NL"/>
        </w:rPr>
        <w:t>Căn cứ Thông tư số 14/2023/TT-BXD ngày 29/12/2023 của Bộ xây dựng Sửa đổi, bổ sung một số điều của thông tư số 11/2021 ngày 31/8/2021 hướng dẫn xác định và quản lý chi phí đầu tư xây dựng.</w:t>
      </w:r>
    </w:p>
    <w:p w14:paraId="763877BF" w14:textId="77777777" w:rsidR="0042571C" w:rsidRPr="00321BE5" w:rsidRDefault="0042571C" w:rsidP="00407DCE">
      <w:pPr>
        <w:spacing w:line="264" w:lineRule="auto"/>
        <w:ind w:firstLine="567"/>
        <w:jc w:val="both"/>
        <w:rPr>
          <w:szCs w:val="28"/>
          <w:lang w:val="nl-NL"/>
        </w:rPr>
      </w:pPr>
      <w:r w:rsidRPr="00321BE5">
        <w:rPr>
          <w:szCs w:val="28"/>
          <w:lang w:val="nl-NL"/>
        </w:rPr>
        <w:t xml:space="preserve">Căn cứ Thông tư số 12/2021/TT-BXD ngày 31/08/2021 của Bộ </w:t>
      </w:r>
      <w:r>
        <w:rPr>
          <w:szCs w:val="28"/>
          <w:lang w:val="nl-NL"/>
        </w:rPr>
        <w:t>X</w:t>
      </w:r>
      <w:r w:rsidRPr="00321BE5">
        <w:rPr>
          <w:szCs w:val="28"/>
          <w:lang w:val="nl-NL"/>
        </w:rPr>
        <w:t>ây dựng về ban hành định mức xây dựng;</w:t>
      </w:r>
    </w:p>
    <w:p w14:paraId="6F56DD0F" w14:textId="77777777" w:rsidR="0042571C" w:rsidRPr="00407DCE" w:rsidRDefault="0042571C" w:rsidP="00407DCE">
      <w:pPr>
        <w:spacing w:line="264" w:lineRule="auto"/>
        <w:ind w:firstLine="567"/>
        <w:jc w:val="both"/>
        <w:rPr>
          <w:spacing w:val="-6"/>
          <w:szCs w:val="28"/>
          <w:lang w:val="nl-NL"/>
        </w:rPr>
      </w:pPr>
      <w:r w:rsidRPr="00407DCE">
        <w:rPr>
          <w:spacing w:val="-6"/>
          <w:szCs w:val="28"/>
          <w:lang w:val="nl-NL"/>
        </w:rPr>
        <w:t>Căn cứ Thông tư số 13/2021/TT-BXD ngày 31/08/2021 của Bộ Xây dựng về việc hướng dẫn phương pháp xác định các chỉ tiêu kinh tế kỹ thuật và đo bóc khối lượng công trình;</w:t>
      </w:r>
    </w:p>
    <w:p w14:paraId="0D2C76EC" w14:textId="77777777" w:rsidR="00794677" w:rsidRPr="00321BE5" w:rsidRDefault="00794677" w:rsidP="00407DCE">
      <w:pPr>
        <w:spacing w:line="264" w:lineRule="auto"/>
        <w:ind w:firstLine="567"/>
        <w:jc w:val="both"/>
        <w:rPr>
          <w:szCs w:val="28"/>
          <w:lang w:val="nl-NL"/>
        </w:rPr>
      </w:pPr>
      <w:r>
        <w:rPr>
          <w:szCs w:val="28"/>
          <w:lang w:val="nl-NL"/>
        </w:rPr>
        <w:t>Căn cứ Quyết định số 1994/QĐ-UBND ngày 28/09/2022 của UBND tỉnh Hà Tĩnh về việc công bố đơn giá xây dựng công trình tỉnh Hà Tĩnh;</w:t>
      </w:r>
    </w:p>
    <w:p w14:paraId="7DDAE65D" w14:textId="77777777" w:rsidR="00794677" w:rsidRDefault="00794677" w:rsidP="00407DCE">
      <w:pPr>
        <w:spacing w:line="264" w:lineRule="auto"/>
        <w:ind w:firstLine="567"/>
        <w:jc w:val="both"/>
        <w:rPr>
          <w:rFonts w:eastAsia="Calibri"/>
          <w:szCs w:val="28"/>
          <w:lang w:val="nl-NL"/>
        </w:rPr>
      </w:pPr>
      <w:r w:rsidRPr="00321BE5">
        <w:rPr>
          <w:rFonts w:eastAsia="Calibri"/>
          <w:szCs w:val="28"/>
          <w:lang w:val="nl-NL"/>
        </w:rPr>
        <w:t xml:space="preserve">Căn cứ Quyết định </w:t>
      </w:r>
      <w:r>
        <w:rPr>
          <w:rFonts w:eastAsia="Calibri"/>
          <w:szCs w:val="28"/>
          <w:lang w:val="nl-NL"/>
        </w:rPr>
        <w:t>151</w:t>
      </w:r>
      <w:r w:rsidRPr="00321BE5">
        <w:rPr>
          <w:rFonts w:eastAsia="Calibri"/>
          <w:szCs w:val="28"/>
          <w:lang w:val="nl-NL"/>
        </w:rPr>
        <w:t xml:space="preserve">/QĐ-SXD ngày </w:t>
      </w:r>
      <w:r>
        <w:rPr>
          <w:rFonts w:eastAsia="Calibri"/>
          <w:szCs w:val="28"/>
          <w:lang w:val="nl-NL"/>
        </w:rPr>
        <w:t>01</w:t>
      </w:r>
      <w:r w:rsidRPr="00321BE5">
        <w:rPr>
          <w:rFonts w:eastAsia="Calibri"/>
          <w:szCs w:val="28"/>
          <w:lang w:val="nl-NL"/>
        </w:rPr>
        <w:t>/</w:t>
      </w:r>
      <w:r>
        <w:rPr>
          <w:rFonts w:eastAsia="Calibri"/>
          <w:szCs w:val="28"/>
          <w:lang w:val="nl-NL"/>
        </w:rPr>
        <w:t>8</w:t>
      </w:r>
      <w:r w:rsidRPr="00321BE5">
        <w:rPr>
          <w:rFonts w:eastAsia="Calibri"/>
          <w:szCs w:val="28"/>
          <w:lang w:val="nl-NL"/>
        </w:rPr>
        <w:t>/202</w:t>
      </w:r>
      <w:r>
        <w:rPr>
          <w:rFonts w:eastAsia="Calibri"/>
          <w:szCs w:val="28"/>
          <w:lang w:val="nl-NL"/>
        </w:rPr>
        <w:t>3</w:t>
      </w:r>
      <w:r w:rsidRPr="00321BE5">
        <w:rPr>
          <w:rFonts w:eastAsia="Calibri"/>
          <w:szCs w:val="28"/>
          <w:lang w:val="nl-NL"/>
        </w:rPr>
        <w:t xml:space="preserve"> về việc công bố đơn giá nhân công xây dựng trên địa bàn tỉnh Hà Tĩnh;</w:t>
      </w:r>
    </w:p>
    <w:p w14:paraId="079491EB" w14:textId="71AB97BB" w:rsidR="0042571C" w:rsidRPr="00321BE5" w:rsidRDefault="0042571C" w:rsidP="00407DCE">
      <w:pPr>
        <w:spacing w:line="264" w:lineRule="auto"/>
        <w:ind w:firstLine="567"/>
        <w:jc w:val="both"/>
        <w:rPr>
          <w:szCs w:val="28"/>
          <w:lang w:val="de-DE"/>
        </w:rPr>
      </w:pPr>
      <w:r w:rsidRPr="007B65C5">
        <w:rPr>
          <w:rFonts w:eastAsia="Calibri"/>
          <w:szCs w:val="28"/>
          <w:shd w:val="solid" w:color="FFFFFF" w:fill="auto"/>
          <w:lang w:val="nl-NL"/>
        </w:rPr>
        <w:t xml:space="preserve">Căn cứ hồ sơ BCKTKT xây dựng công trình </w:t>
      </w:r>
      <w:r w:rsidR="001907F7" w:rsidRPr="007B65C5">
        <w:rPr>
          <w:rFonts w:eastAsia="Calibri"/>
          <w:noProof/>
          <w:szCs w:val="28"/>
          <w:shd w:val="solid" w:color="FFFFFF" w:fill="auto"/>
          <w:lang w:val="nl-NL"/>
        </w:rPr>
        <w:t>Đường bê tông nội đồng tuyến từ giếng Cơn Gia đi Kỳ Thư</w:t>
      </w:r>
      <w:r w:rsidRPr="007B65C5">
        <w:rPr>
          <w:rFonts w:eastAsia="Calibri"/>
          <w:szCs w:val="28"/>
          <w:shd w:val="solid" w:color="FFFFFF" w:fill="auto"/>
          <w:lang w:val="nl-NL"/>
        </w:rPr>
        <w:t xml:space="preserve"> </w:t>
      </w:r>
      <w:r w:rsidRPr="00321BE5">
        <w:rPr>
          <w:szCs w:val="28"/>
          <w:lang w:val="de-DE"/>
        </w:rPr>
        <w:t>do Công ty cổ phần Tư vấn xây dựng CBR lập;</w:t>
      </w:r>
    </w:p>
    <w:p w14:paraId="69AE90CD" w14:textId="7CE1A5F7" w:rsidR="0042571C" w:rsidRPr="00321BE5" w:rsidRDefault="0042571C" w:rsidP="00407DCE">
      <w:pPr>
        <w:spacing w:line="264" w:lineRule="auto"/>
        <w:ind w:firstLine="567"/>
        <w:jc w:val="both"/>
        <w:rPr>
          <w:rFonts w:eastAsia="Calibri"/>
          <w:szCs w:val="28"/>
          <w:lang w:val="de-DE"/>
        </w:rPr>
      </w:pPr>
      <w:r w:rsidRPr="00321BE5">
        <w:rPr>
          <w:szCs w:val="28"/>
          <w:lang w:val="de-DE"/>
        </w:rPr>
        <w:t xml:space="preserve">Ủy ban nhân dân xã </w:t>
      </w:r>
      <w:r w:rsidR="00E434E8">
        <w:rPr>
          <w:noProof/>
          <w:szCs w:val="28"/>
          <w:lang w:val="de-DE"/>
        </w:rPr>
        <w:t>Kỳ Châu</w:t>
      </w:r>
      <w:r>
        <w:rPr>
          <w:szCs w:val="28"/>
          <w:lang w:val="de-DE"/>
        </w:rPr>
        <w:t xml:space="preserve"> kính</w:t>
      </w:r>
      <w:r w:rsidRPr="00321BE5">
        <w:rPr>
          <w:szCs w:val="28"/>
          <w:lang w:val="de-DE"/>
        </w:rPr>
        <w:t xml:space="preserve"> trình </w:t>
      </w:r>
      <w:r w:rsidRPr="00321BE5">
        <w:rPr>
          <w:rFonts w:eastAsia="Calibri"/>
          <w:szCs w:val="28"/>
          <w:lang w:val="de-DE"/>
        </w:rPr>
        <w:t xml:space="preserve">Phòng </w:t>
      </w:r>
      <w:r>
        <w:rPr>
          <w:rFonts w:eastAsia="Calibri"/>
          <w:szCs w:val="28"/>
          <w:lang w:val="de-DE"/>
        </w:rPr>
        <w:t>K</w:t>
      </w:r>
      <w:r w:rsidRPr="00321BE5">
        <w:rPr>
          <w:rFonts w:eastAsia="Calibri"/>
          <w:szCs w:val="28"/>
          <w:lang w:val="de-DE"/>
        </w:rPr>
        <w:t xml:space="preserve">inh tế và </w:t>
      </w:r>
      <w:r>
        <w:rPr>
          <w:rFonts w:eastAsia="Calibri"/>
          <w:szCs w:val="28"/>
          <w:lang w:val="de-DE"/>
        </w:rPr>
        <w:t>H</w:t>
      </w:r>
      <w:r w:rsidRPr="00321BE5">
        <w:rPr>
          <w:rFonts w:eastAsia="Calibri"/>
          <w:szCs w:val="28"/>
          <w:lang w:val="de-DE"/>
        </w:rPr>
        <w:t>ạ tầng</w:t>
      </w:r>
      <w:r w:rsidRPr="00321BE5">
        <w:rPr>
          <w:rFonts w:eastAsia="Calibri"/>
          <w:szCs w:val="28"/>
          <w:lang w:val="vi-VN"/>
        </w:rPr>
        <w:t xml:space="preserve"> huyện Kỳ Anh</w:t>
      </w:r>
      <w:r w:rsidRPr="007B65C5">
        <w:rPr>
          <w:rFonts w:eastAsia="Calibri"/>
          <w:szCs w:val="28"/>
          <w:lang w:val="de-DE"/>
        </w:rPr>
        <w:t xml:space="preserve"> </w:t>
      </w:r>
      <w:r w:rsidRPr="00321BE5">
        <w:rPr>
          <w:szCs w:val="28"/>
          <w:lang w:val="de-DE"/>
        </w:rPr>
        <w:t xml:space="preserve">thẩm định Báo cáo kinh tế - kỹ thuật đầu tư xây dựng công trình </w:t>
      </w:r>
      <w:r w:rsidR="001907F7">
        <w:rPr>
          <w:noProof/>
          <w:szCs w:val="28"/>
          <w:lang w:val="de-DE"/>
        </w:rPr>
        <w:t>Đường bê tông nội đồng tuyến từ giếng Cơn Gia đi Kỳ Thư</w:t>
      </w:r>
      <w:r w:rsidRPr="00321BE5">
        <w:rPr>
          <w:szCs w:val="28"/>
          <w:lang w:val="de-DE"/>
        </w:rPr>
        <w:t xml:space="preserve"> với các nội dung như sau:</w:t>
      </w:r>
    </w:p>
    <w:p w14:paraId="68F5FDA9" w14:textId="77777777" w:rsidR="0042571C" w:rsidRPr="00424A1C" w:rsidRDefault="0042571C" w:rsidP="00407DCE">
      <w:pPr>
        <w:spacing w:line="264" w:lineRule="auto"/>
        <w:jc w:val="both"/>
        <w:rPr>
          <w:rFonts w:eastAsia="Calibri"/>
          <w:szCs w:val="28"/>
          <w:lang w:val="en-US"/>
        </w:rPr>
      </w:pPr>
      <w:r w:rsidRPr="00424A1C">
        <w:rPr>
          <w:rFonts w:eastAsia="Calibri"/>
          <w:b/>
          <w:bCs/>
          <w:szCs w:val="28"/>
          <w:lang w:val="en-US"/>
        </w:rPr>
        <w:t>I. THÔNG TIN CHUNG CÔNG TRÌNH</w:t>
      </w:r>
    </w:p>
    <w:p w14:paraId="40111988" w14:textId="6D52AF3A" w:rsidR="0042571C" w:rsidRPr="00424A1C" w:rsidRDefault="0042571C" w:rsidP="00407DCE">
      <w:pPr>
        <w:spacing w:line="264" w:lineRule="auto"/>
        <w:ind w:firstLine="567"/>
        <w:jc w:val="both"/>
        <w:rPr>
          <w:rFonts w:eastAsia="Calibri"/>
          <w:szCs w:val="28"/>
          <w:lang w:val="vi-VN"/>
        </w:rPr>
      </w:pPr>
      <w:r w:rsidRPr="00424A1C">
        <w:rPr>
          <w:rFonts w:eastAsia="Calibri"/>
          <w:szCs w:val="28"/>
          <w:lang w:val="en-US"/>
        </w:rPr>
        <w:t xml:space="preserve">1. Tên công trình: </w:t>
      </w:r>
      <w:r w:rsidR="001907F7">
        <w:rPr>
          <w:rFonts w:eastAsia="Calibri"/>
          <w:noProof/>
          <w:szCs w:val="28"/>
          <w:shd w:val="solid" w:color="FFFFFF" w:fill="auto"/>
          <w:lang w:val="en-US"/>
        </w:rPr>
        <w:t>Đường bê tông nội đồng tuyến từ giếng Cơn Gia đi Kỳ Thư</w:t>
      </w:r>
    </w:p>
    <w:p w14:paraId="6B0D47C7" w14:textId="77777777" w:rsidR="0042571C" w:rsidRPr="007B65C5" w:rsidRDefault="0042571C" w:rsidP="00407DCE">
      <w:pPr>
        <w:spacing w:line="264" w:lineRule="auto"/>
        <w:ind w:firstLine="567"/>
        <w:jc w:val="both"/>
        <w:rPr>
          <w:rFonts w:eastAsia="Calibri"/>
          <w:szCs w:val="28"/>
          <w:lang w:val="vi-VN"/>
        </w:rPr>
      </w:pPr>
      <w:r w:rsidRPr="00424A1C">
        <w:rPr>
          <w:rFonts w:eastAsia="Calibri"/>
          <w:szCs w:val="28"/>
          <w:lang w:val="vi-VN"/>
        </w:rPr>
        <w:t xml:space="preserve">2. Loại, cấp, quy mô công trình: </w:t>
      </w:r>
      <w:r w:rsidRPr="00385CD9">
        <w:rPr>
          <w:rFonts w:eastAsia="Calibri"/>
          <w:noProof/>
          <w:szCs w:val="28"/>
          <w:lang w:val="vi-VN"/>
        </w:rPr>
        <w:t>Công trình giao thông cấp IV</w:t>
      </w:r>
      <w:r w:rsidRPr="007B65C5">
        <w:rPr>
          <w:rFonts w:eastAsia="Calibri"/>
          <w:szCs w:val="28"/>
          <w:lang w:val="vi-VN"/>
        </w:rPr>
        <w:t>.</w:t>
      </w:r>
    </w:p>
    <w:p w14:paraId="7787812B" w14:textId="28D1BAAD" w:rsidR="0042571C" w:rsidRPr="007B65C5" w:rsidRDefault="0042571C" w:rsidP="00407DCE">
      <w:pPr>
        <w:spacing w:line="264" w:lineRule="auto"/>
        <w:ind w:firstLine="567"/>
        <w:jc w:val="both"/>
        <w:rPr>
          <w:rFonts w:eastAsia="Calibri"/>
          <w:szCs w:val="28"/>
          <w:lang w:val="vi-VN"/>
        </w:rPr>
      </w:pPr>
      <w:r w:rsidRPr="007B65C5">
        <w:rPr>
          <w:rFonts w:eastAsia="Calibri"/>
          <w:szCs w:val="28"/>
          <w:lang w:val="vi-VN"/>
        </w:rPr>
        <w:t xml:space="preserve">3. Tên chủ đầu tư: Ủy Ban Nhân dân </w:t>
      </w:r>
      <w:r w:rsidRPr="00424A1C">
        <w:rPr>
          <w:rFonts w:eastAsia="Calibri"/>
          <w:szCs w:val="28"/>
          <w:lang w:val="vi-VN"/>
        </w:rPr>
        <w:t>x</w:t>
      </w:r>
      <w:r w:rsidRPr="007B65C5">
        <w:rPr>
          <w:rFonts w:eastAsia="Calibri"/>
          <w:szCs w:val="28"/>
          <w:lang w:val="vi-VN"/>
        </w:rPr>
        <w:t xml:space="preserve">ã </w:t>
      </w:r>
      <w:r w:rsidR="00E434E8" w:rsidRPr="007B65C5">
        <w:rPr>
          <w:rFonts w:eastAsia="Calibri"/>
          <w:noProof/>
          <w:szCs w:val="28"/>
          <w:lang w:val="vi-VN"/>
        </w:rPr>
        <w:t>Kỳ Châu</w:t>
      </w:r>
    </w:p>
    <w:p w14:paraId="247353C5" w14:textId="5E87D8AF" w:rsidR="0042571C" w:rsidRPr="007B65C5" w:rsidRDefault="0042571C" w:rsidP="00407DCE">
      <w:pPr>
        <w:spacing w:line="264" w:lineRule="auto"/>
        <w:ind w:firstLine="567"/>
        <w:jc w:val="both"/>
        <w:rPr>
          <w:rFonts w:eastAsia="Calibri"/>
          <w:szCs w:val="28"/>
          <w:lang w:val="vi-VN"/>
        </w:rPr>
      </w:pPr>
      <w:r w:rsidRPr="007B65C5">
        <w:rPr>
          <w:rFonts w:eastAsia="Calibri"/>
          <w:szCs w:val="28"/>
          <w:lang w:val="vi-VN"/>
        </w:rPr>
        <w:t xml:space="preserve">4. Địa điểm xây dựng: xã </w:t>
      </w:r>
      <w:r w:rsidR="00E434E8" w:rsidRPr="007B65C5">
        <w:rPr>
          <w:rFonts w:eastAsia="Calibri"/>
          <w:noProof/>
          <w:szCs w:val="28"/>
          <w:lang w:val="vi-VN"/>
        </w:rPr>
        <w:t>Kỳ Châu</w:t>
      </w:r>
      <w:r w:rsidRPr="007B65C5">
        <w:rPr>
          <w:rFonts w:eastAsia="Calibri"/>
          <w:szCs w:val="28"/>
          <w:lang w:val="vi-VN"/>
        </w:rPr>
        <w:t xml:space="preserve">, huyện </w:t>
      </w:r>
      <w:r w:rsidRPr="007B65C5">
        <w:rPr>
          <w:rFonts w:eastAsia="Calibri"/>
          <w:noProof/>
          <w:szCs w:val="28"/>
          <w:lang w:val="vi-VN"/>
        </w:rPr>
        <w:t>Kỳ Anh</w:t>
      </w:r>
    </w:p>
    <w:p w14:paraId="77617DDC" w14:textId="77777777" w:rsidR="0042571C" w:rsidRPr="00424A1C" w:rsidRDefault="0042571C" w:rsidP="00407DCE">
      <w:pPr>
        <w:spacing w:line="264" w:lineRule="auto"/>
        <w:ind w:firstLine="567"/>
        <w:jc w:val="both"/>
        <w:rPr>
          <w:rFonts w:eastAsia="Calibri"/>
          <w:szCs w:val="28"/>
          <w:lang w:val="nl-NL"/>
        </w:rPr>
      </w:pPr>
      <w:r w:rsidRPr="007B65C5">
        <w:rPr>
          <w:rFonts w:eastAsia="Calibri"/>
          <w:szCs w:val="28"/>
          <w:lang w:val="vi-VN"/>
        </w:rPr>
        <w:t xml:space="preserve">5. </w:t>
      </w:r>
      <w:r w:rsidRPr="00424A1C">
        <w:rPr>
          <w:rFonts w:eastAsia="Calibri"/>
          <w:szCs w:val="28"/>
          <w:lang w:val="nl-NL"/>
        </w:rPr>
        <w:t>Mục tiêu đầu tư xây dựng:</w:t>
      </w:r>
    </w:p>
    <w:p w14:paraId="7A1B296F" w14:textId="77777777" w:rsidR="004E762A" w:rsidRDefault="004E762A" w:rsidP="00407DCE">
      <w:pPr>
        <w:spacing w:line="264" w:lineRule="auto"/>
        <w:ind w:firstLine="567"/>
        <w:jc w:val="both"/>
        <w:rPr>
          <w:noProof/>
          <w:szCs w:val="28"/>
          <w:lang w:val="nl-NL"/>
        </w:rPr>
      </w:pPr>
      <w:r>
        <w:rPr>
          <w:noProof/>
          <w:szCs w:val="28"/>
          <w:lang w:val="nl-NL"/>
        </w:rPr>
        <w:t>Nâng cấp tuyến đường nội đồng từ đường mòn lên đường bê tông, giúp giao thông đi lại thuật tiện. Kết nối thông Bắc Châu và khu vực các trường học xã Kỳ Thư.</w:t>
      </w:r>
    </w:p>
    <w:p w14:paraId="45DEB4FF" w14:textId="139C9C0C" w:rsidR="0042571C" w:rsidRPr="00424A1C" w:rsidRDefault="0042571C" w:rsidP="00407DCE">
      <w:pPr>
        <w:spacing w:line="264" w:lineRule="auto"/>
        <w:ind w:firstLine="567"/>
        <w:jc w:val="both"/>
        <w:rPr>
          <w:rFonts w:eastAsia="Calibri"/>
          <w:szCs w:val="28"/>
          <w:lang w:val="nl-NL" w:bidi="he-IL"/>
        </w:rPr>
      </w:pPr>
      <w:r w:rsidRPr="00424A1C">
        <w:rPr>
          <w:rFonts w:eastAsia="Calibri"/>
          <w:szCs w:val="28"/>
          <w:lang w:val="nl-NL"/>
        </w:rPr>
        <w:lastRenderedPageBreak/>
        <w:t xml:space="preserve">6. </w:t>
      </w:r>
      <w:r w:rsidRPr="00424A1C">
        <w:rPr>
          <w:rFonts w:eastAsia="Calibri"/>
          <w:szCs w:val="28"/>
          <w:lang w:val="nl-NL" w:bidi="he-IL"/>
        </w:rPr>
        <w:t>Quy mô thiết kế:</w:t>
      </w:r>
      <w:r w:rsidRPr="00424A1C">
        <w:rPr>
          <w:rFonts w:eastAsia="Calibri"/>
          <w:szCs w:val="28"/>
          <w:lang w:val="nl-NL" w:bidi="he-IL"/>
        </w:rPr>
        <w:tab/>
      </w:r>
    </w:p>
    <w:p w14:paraId="0F3AF5BB" w14:textId="77777777" w:rsidR="004E762A" w:rsidRPr="007C6884" w:rsidRDefault="004E762A" w:rsidP="004E762A">
      <w:pPr>
        <w:spacing w:line="300" w:lineRule="auto"/>
        <w:ind w:firstLine="567"/>
        <w:jc w:val="both"/>
        <w:rPr>
          <w:lang w:val="vi-VN"/>
        </w:rPr>
      </w:pPr>
      <w:bookmarkStart w:id="0" w:name="_Hlk160022487"/>
      <w:r w:rsidRPr="007C6884">
        <w:rPr>
          <w:lang w:val="vi-VN"/>
        </w:rPr>
        <w:t xml:space="preserve">- Bình </w:t>
      </w:r>
      <w:r w:rsidRPr="007C6884">
        <w:rPr>
          <w:rFonts w:hint="eastAsia"/>
          <w:lang w:val="vi-VN"/>
        </w:rPr>
        <w:t>đ</w:t>
      </w:r>
      <w:r w:rsidRPr="007C6884">
        <w:rPr>
          <w:lang w:val="vi-VN"/>
        </w:rPr>
        <w:t>ồ: C</w:t>
      </w:r>
      <w:r w:rsidRPr="007C6884">
        <w:rPr>
          <w:rFonts w:hint="eastAsia"/>
          <w:lang w:val="vi-VN"/>
        </w:rPr>
        <w:t>ơ</w:t>
      </w:r>
      <w:r w:rsidRPr="007C6884">
        <w:rPr>
          <w:lang w:val="vi-VN"/>
        </w:rPr>
        <w:t xml:space="preserve"> bản bám theo </w:t>
      </w:r>
      <w:r w:rsidRPr="007C6884">
        <w:rPr>
          <w:rFonts w:hint="eastAsia"/>
          <w:lang w:val="vi-VN"/>
        </w:rPr>
        <w:t>đư</w:t>
      </w:r>
      <w:r w:rsidRPr="007C6884">
        <w:rPr>
          <w:lang w:val="vi-VN"/>
        </w:rPr>
        <w:t xml:space="preserve">ờng cũ hiện trạng, có </w:t>
      </w:r>
      <w:r w:rsidRPr="007C6884">
        <w:rPr>
          <w:rFonts w:hint="eastAsia"/>
          <w:lang w:val="vi-VN"/>
        </w:rPr>
        <w:t>đ</w:t>
      </w:r>
      <w:r w:rsidRPr="007C6884">
        <w:rPr>
          <w:lang w:val="vi-VN"/>
        </w:rPr>
        <w:t xml:space="preserve">iều chỉnh cục bộ một số vị trí </w:t>
      </w:r>
      <w:r w:rsidRPr="007C6884">
        <w:rPr>
          <w:rFonts w:hint="eastAsia"/>
          <w:lang w:val="vi-VN"/>
        </w:rPr>
        <w:t>đ</w:t>
      </w:r>
      <w:r w:rsidRPr="007C6884">
        <w:rPr>
          <w:lang w:val="vi-VN"/>
        </w:rPr>
        <w:t xml:space="preserve">ỉnh </w:t>
      </w:r>
      <w:r w:rsidRPr="007C6884">
        <w:rPr>
          <w:rFonts w:hint="eastAsia"/>
          <w:lang w:val="vi-VN"/>
        </w:rPr>
        <w:t>đư</w:t>
      </w:r>
      <w:r w:rsidRPr="007C6884">
        <w:rPr>
          <w:lang w:val="vi-VN"/>
        </w:rPr>
        <w:t>ờng cong nhằm nâng cao tiêu chuẩn kỹ thuật công trình.</w:t>
      </w:r>
    </w:p>
    <w:p w14:paraId="63F1CE1D" w14:textId="77777777" w:rsidR="004E762A" w:rsidRPr="007C6884" w:rsidRDefault="004E762A" w:rsidP="004E762A">
      <w:pPr>
        <w:spacing w:line="300" w:lineRule="auto"/>
        <w:ind w:firstLine="567"/>
        <w:jc w:val="both"/>
        <w:rPr>
          <w:lang w:val="vi-VN"/>
        </w:rPr>
      </w:pPr>
      <w:r w:rsidRPr="007C6884">
        <w:rPr>
          <w:lang w:val="vi-VN"/>
        </w:rPr>
        <w:t xml:space="preserve">- Mặt cắt dọc thiết kế: Tuyến </w:t>
      </w:r>
      <w:r w:rsidRPr="007C6884">
        <w:rPr>
          <w:rFonts w:hint="eastAsia"/>
          <w:lang w:val="vi-VN"/>
        </w:rPr>
        <w:t>đư</w:t>
      </w:r>
      <w:r w:rsidRPr="007C6884">
        <w:rPr>
          <w:lang w:val="vi-VN"/>
        </w:rPr>
        <w:t xml:space="preserve">ờng </w:t>
      </w:r>
      <w:r w:rsidRPr="007C6884">
        <w:rPr>
          <w:rFonts w:hint="eastAsia"/>
          <w:lang w:val="vi-VN"/>
        </w:rPr>
        <w:t>đư</w:t>
      </w:r>
      <w:r w:rsidRPr="007C6884">
        <w:rPr>
          <w:lang w:val="vi-VN"/>
        </w:rPr>
        <w:t xml:space="preserve">ợc thiết kế cải tạo lại hình học tuyến nhằm nâng cao tiêu chuẩn kỹ thuật công trình, </w:t>
      </w:r>
      <w:r w:rsidRPr="007C6884">
        <w:rPr>
          <w:rFonts w:hint="eastAsia"/>
          <w:lang w:val="vi-VN"/>
        </w:rPr>
        <w:t>đ</w:t>
      </w:r>
      <w:r w:rsidRPr="007C6884">
        <w:rPr>
          <w:lang w:val="vi-VN"/>
        </w:rPr>
        <w:t xml:space="preserve">ảm bảo thuận lợi xe chạy hài hòa, êm thuận và tiết kiệm chi phí </w:t>
      </w:r>
      <w:r w:rsidRPr="007C6884">
        <w:rPr>
          <w:rFonts w:hint="eastAsia"/>
          <w:lang w:val="vi-VN"/>
        </w:rPr>
        <w:t>đ</w:t>
      </w:r>
      <w:r w:rsidRPr="007C6884">
        <w:rPr>
          <w:lang w:val="vi-VN"/>
        </w:rPr>
        <w:t>ầu t</w:t>
      </w:r>
      <w:r w:rsidRPr="007C6884">
        <w:rPr>
          <w:rFonts w:hint="eastAsia"/>
          <w:lang w:val="vi-VN"/>
        </w:rPr>
        <w:t>ư</w:t>
      </w:r>
      <w:r w:rsidRPr="007C6884">
        <w:rPr>
          <w:lang w:val="vi-VN"/>
        </w:rPr>
        <w:t>; phù hợp với mực n</w:t>
      </w:r>
      <w:r w:rsidRPr="007C6884">
        <w:rPr>
          <w:rFonts w:hint="eastAsia"/>
          <w:lang w:val="vi-VN"/>
        </w:rPr>
        <w:t>ư</w:t>
      </w:r>
      <w:r w:rsidRPr="007C6884">
        <w:rPr>
          <w:lang w:val="vi-VN"/>
        </w:rPr>
        <w:t>ớc lũ hằng n</w:t>
      </w:r>
      <w:r w:rsidRPr="007C6884">
        <w:rPr>
          <w:rFonts w:hint="eastAsia"/>
          <w:lang w:val="vi-VN"/>
        </w:rPr>
        <w:t>ă</w:t>
      </w:r>
      <w:r w:rsidRPr="007C6884">
        <w:rPr>
          <w:lang w:val="vi-VN"/>
        </w:rPr>
        <w:t xml:space="preserve">m; </w:t>
      </w:r>
      <w:r w:rsidRPr="007C6884">
        <w:rPr>
          <w:rFonts w:hint="eastAsia"/>
          <w:lang w:val="vi-VN"/>
        </w:rPr>
        <w:t>đ</w:t>
      </w:r>
      <w:r w:rsidRPr="007C6884">
        <w:rPr>
          <w:lang w:val="vi-VN"/>
        </w:rPr>
        <w:t xml:space="preserve">ồng thời tạo thuận lợi khi kết nối cao </w:t>
      </w:r>
      <w:r w:rsidRPr="007C6884">
        <w:rPr>
          <w:rFonts w:hint="eastAsia"/>
          <w:lang w:val="vi-VN"/>
        </w:rPr>
        <w:t>đ</w:t>
      </w:r>
      <w:r w:rsidRPr="007C6884">
        <w:rPr>
          <w:lang w:val="vi-VN"/>
        </w:rPr>
        <w:t xml:space="preserve">ộ theo chiều </w:t>
      </w:r>
      <w:r w:rsidRPr="007C6884">
        <w:rPr>
          <w:rFonts w:hint="eastAsia"/>
          <w:lang w:val="vi-VN"/>
        </w:rPr>
        <w:t>đ</w:t>
      </w:r>
      <w:r w:rsidRPr="007C6884">
        <w:rPr>
          <w:lang w:val="vi-VN"/>
        </w:rPr>
        <w:t xml:space="preserve">ứng với các tuyến </w:t>
      </w:r>
      <w:r w:rsidRPr="007C6884">
        <w:rPr>
          <w:rFonts w:hint="eastAsia"/>
          <w:lang w:val="vi-VN"/>
        </w:rPr>
        <w:t>đư</w:t>
      </w:r>
      <w:r w:rsidRPr="007C6884">
        <w:rPr>
          <w:lang w:val="vi-VN"/>
        </w:rPr>
        <w:t xml:space="preserve">ờng giao thông nhánh. </w:t>
      </w:r>
    </w:p>
    <w:p w14:paraId="4E7D1DCE" w14:textId="77777777" w:rsidR="004E762A" w:rsidRPr="007C6884" w:rsidRDefault="004E762A" w:rsidP="004E762A">
      <w:pPr>
        <w:spacing w:line="300" w:lineRule="auto"/>
        <w:ind w:firstLine="567"/>
        <w:jc w:val="both"/>
        <w:rPr>
          <w:lang w:val="vi-VN"/>
        </w:rPr>
      </w:pPr>
      <w:r w:rsidRPr="007C6884">
        <w:rPr>
          <w:lang w:val="vi-VN"/>
        </w:rPr>
        <w:t xml:space="preserve">- Mặt cắt ngang thiết kế: Bề rộng nền </w:t>
      </w:r>
      <w:r w:rsidRPr="007C6884">
        <w:rPr>
          <w:rFonts w:hint="eastAsia"/>
          <w:lang w:val="vi-VN"/>
        </w:rPr>
        <w:t>đư</w:t>
      </w:r>
      <w:r w:rsidRPr="007C6884">
        <w:rPr>
          <w:lang w:val="vi-VN"/>
        </w:rPr>
        <w:t xml:space="preserve">ờng Bnền= 5 (m); mặt </w:t>
      </w:r>
      <w:r w:rsidRPr="007C6884">
        <w:rPr>
          <w:rFonts w:hint="eastAsia"/>
          <w:lang w:val="vi-VN"/>
        </w:rPr>
        <w:t>đư</w:t>
      </w:r>
      <w:r w:rsidRPr="007C6884">
        <w:rPr>
          <w:lang w:val="vi-VN"/>
        </w:rPr>
        <w:t xml:space="preserve">ờng Bmặt=3,5 (m); Lề </w:t>
      </w:r>
      <w:r w:rsidRPr="007C6884">
        <w:rPr>
          <w:rFonts w:hint="eastAsia"/>
          <w:lang w:val="vi-VN"/>
        </w:rPr>
        <w:t>đ</w:t>
      </w:r>
      <w:r w:rsidRPr="007C6884">
        <w:rPr>
          <w:lang w:val="vi-VN"/>
        </w:rPr>
        <w:t>ất Bl</w:t>
      </w:r>
      <w:r w:rsidRPr="007C6884">
        <w:rPr>
          <w:rFonts w:hint="eastAsia"/>
          <w:lang w:val="vi-VN"/>
        </w:rPr>
        <w:t>đ</w:t>
      </w:r>
      <w:r w:rsidRPr="007C6884">
        <w:rPr>
          <w:lang w:val="vi-VN"/>
        </w:rPr>
        <w:t>=(2x</w:t>
      </w:r>
      <w:r w:rsidRPr="007B65C5">
        <w:rPr>
          <w:lang w:val="vi-VN"/>
        </w:rPr>
        <w:t>0,75</w:t>
      </w:r>
      <w:r w:rsidRPr="007C6884">
        <w:rPr>
          <w:lang w:val="vi-VN"/>
        </w:rPr>
        <w:t>)=</w:t>
      </w:r>
      <w:r w:rsidRPr="007B65C5">
        <w:rPr>
          <w:lang w:val="vi-VN"/>
        </w:rPr>
        <w:t>1,5</w:t>
      </w:r>
      <w:r w:rsidRPr="007C6884">
        <w:rPr>
          <w:lang w:val="vi-VN"/>
        </w:rPr>
        <w:t xml:space="preserve"> (m); </w:t>
      </w:r>
      <w:r w:rsidRPr="007C6884">
        <w:rPr>
          <w:rFonts w:hint="eastAsia"/>
          <w:lang w:val="vi-VN"/>
        </w:rPr>
        <w:t>đ</w:t>
      </w:r>
      <w:r w:rsidRPr="007C6884">
        <w:rPr>
          <w:lang w:val="vi-VN"/>
        </w:rPr>
        <w:t xml:space="preserve">ộ dốc ngang mặt </w:t>
      </w:r>
      <w:r w:rsidRPr="007C6884">
        <w:rPr>
          <w:rFonts w:hint="eastAsia"/>
          <w:lang w:val="vi-VN"/>
        </w:rPr>
        <w:t>đư</w:t>
      </w:r>
      <w:r w:rsidRPr="007C6884">
        <w:rPr>
          <w:lang w:val="vi-VN"/>
        </w:rPr>
        <w:t xml:space="preserve">ờng im=2%, dốc ngang lề </w:t>
      </w:r>
      <w:r w:rsidRPr="007C6884">
        <w:rPr>
          <w:rFonts w:hint="eastAsia"/>
          <w:lang w:val="vi-VN"/>
        </w:rPr>
        <w:t>đ</w:t>
      </w:r>
      <w:r w:rsidRPr="007C6884">
        <w:rPr>
          <w:lang w:val="vi-VN"/>
        </w:rPr>
        <w:t>ất Bl</w:t>
      </w:r>
      <w:r w:rsidRPr="007C6884">
        <w:rPr>
          <w:rFonts w:hint="eastAsia"/>
          <w:lang w:val="vi-VN"/>
        </w:rPr>
        <w:t>đ</w:t>
      </w:r>
      <w:r w:rsidRPr="007C6884">
        <w:rPr>
          <w:lang w:val="vi-VN"/>
        </w:rPr>
        <w:t>=4%.</w:t>
      </w:r>
    </w:p>
    <w:p w14:paraId="30ED3790" w14:textId="77777777" w:rsidR="004E762A" w:rsidRPr="007C6884" w:rsidRDefault="004E762A" w:rsidP="004E762A">
      <w:pPr>
        <w:spacing w:line="300" w:lineRule="auto"/>
        <w:ind w:firstLine="567"/>
        <w:jc w:val="both"/>
        <w:rPr>
          <w:lang w:val="vi-VN"/>
        </w:rPr>
      </w:pPr>
      <w:r w:rsidRPr="007C6884">
        <w:rPr>
          <w:lang w:val="vi-VN"/>
        </w:rPr>
        <w:t xml:space="preserve">- Nền </w:t>
      </w:r>
      <w:r w:rsidRPr="007C6884">
        <w:rPr>
          <w:rFonts w:hint="eastAsia"/>
          <w:lang w:val="vi-VN"/>
        </w:rPr>
        <w:t>đư</w:t>
      </w:r>
      <w:r w:rsidRPr="007C6884">
        <w:rPr>
          <w:lang w:val="vi-VN"/>
        </w:rPr>
        <w:t xml:space="preserve">ờng: </w:t>
      </w:r>
      <w:r w:rsidRPr="007C6884">
        <w:rPr>
          <w:rFonts w:hint="eastAsia"/>
          <w:lang w:val="vi-VN"/>
        </w:rPr>
        <w:t>Đ</w:t>
      </w:r>
      <w:r w:rsidRPr="007C6884">
        <w:rPr>
          <w:lang w:val="vi-VN"/>
        </w:rPr>
        <w:t xml:space="preserve">ắp bằng </w:t>
      </w:r>
      <w:r w:rsidRPr="007C6884">
        <w:rPr>
          <w:rFonts w:hint="eastAsia"/>
          <w:lang w:val="vi-VN"/>
        </w:rPr>
        <w:t>đ</w:t>
      </w:r>
      <w:r w:rsidRPr="007C6884">
        <w:rPr>
          <w:lang w:val="vi-VN"/>
        </w:rPr>
        <w:t xml:space="preserve">ất </w:t>
      </w:r>
      <w:r w:rsidRPr="007C6884">
        <w:rPr>
          <w:rFonts w:hint="eastAsia"/>
          <w:lang w:val="vi-VN"/>
        </w:rPr>
        <w:t>đ</w:t>
      </w:r>
      <w:r w:rsidRPr="007C6884">
        <w:rPr>
          <w:lang w:val="vi-VN"/>
        </w:rPr>
        <w:t xml:space="preserve">ồi </w:t>
      </w:r>
      <w:r w:rsidRPr="007C6884">
        <w:rPr>
          <w:rFonts w:hint="eastAsia"/>
          <w:lang w:val="vi-VN"/>
        </w:rPr>
        <w:t>đ</w:t>
      </w:r>
      <w:r w:rsidRPr="007C6884">
        <w:rPr>
          <w:lang w:val="vi-VN"/>
        </w:rPr>
        <w:t xml:space="preserve">ầm chặt ≥0,95 (CBR≥4). Lớp </w:t>
      </w:r>
      <w:r w:rsidRPr="007C6884">
        <w:rPr>
          <w:rFonts w:hint="eastAsia"/>
          <w:lang w:val="vi-VN"/>
        </w:rPr>
        <w:t>đ</w:t>
      </w:r>
      <w:r w:rsidRPr="007C6884">
        <w:rPr>
          <w:lang w:val="vi-VN"/>
        </w:rPr>
        <w:t xml:space="preserve">ất nền </w:t>
      </w:r>
      <w:r w:rsidRPr="007C6884">
        <w:rPr>
          <w:rFonts w:hint="eastAsia"/>
          <w:lang w:val="vi-VN"/>
        </w:rPr>
        <w:t>đư</w:t>
      </w:r>
      <w:r w:rsidRPr="007C6884">
        <w:rPr>
          <w:lang w:val="vi-VN"/>
        </w:rPr>
        <w:t>ờng d</w:t>
      </w:r>
      <w:r w:rsidRPr="007C6884">
        <w:rPr>
          <w:rFonts w:hint="eastAsia"/>
          <w:lang w:val="vi-VN"/>
        </w:rPr>
        <w:t>ư</w:t>
      </w:r>
      <w:r w:rsidRPr="007C6884">
        <w:rPr>
          <w:lang w:val="vi-VN"/>
        </w:rPr>
        <w:t xml:space="preserve">ới </w:t>
      </w:r>
      <w:r w:rsidRPr="007C6884">
        <w:rPr>
          <w:rFonts w:hint="eastAsia"/>
          <w:lang w:val="vi-VN"/>
        </w:rPr>
        <w:t>đá</w:t>
      </w:r>
      <w:r w:rsidRPr="007C6884">
        <w:rPr>
          <w:lang w:val="vi-VN"/>
        </w:rPr>
        <w:t xml:space="preserve">y áo </w:t>
      </w:r>
      <w:r w:rsidRPr="007C6884">
        <w:rPr>
          <w:rFonts w:hint="eastAsia"/>
          <w:lang w:val="vi-VN"/>
        </w:rPr>
        <w:t>đư</w:t>
      </w:r>
      <w:r w:rsidRPr="007C6884">
        <w:rPr>
          <w:lang w:val="vi-VN"/>
        </w:rPr>
        <w:t xml:space="preserve">ờng tối thiều dày 30cm phải </w:t>
      </w:r>
      <w:r w:rsidRPr="007C6884">
        <w:rPr>
          <w:rFonts w:hint="eastAsia"/>
          <w:lang w:val="vi-VN"/>
        </w:rPr>
        <w:t>đ</w:t>
      </w:r>
      <w:r w:rsidRPr="007C6884">
        <w:rPr>
          <w:lang w:val="vi-VN"/>
        </w:rPr>
        <w:t xml:space="preserve">ảm bảo </w:t>
      </w:r>
      <w:r w:rsidRPr="007C6884">
        <w:rPr>
          <w:rFonts w:hint="eastAsia"/>
          <w:lang w:val="vi-VN"/>
        </w:rPr>
        <w:t>đ</w:t>
      </w:r>
      <w:r w:rsidRPr="007C6884">
        <w:rPr>
          <w:lang w:val="vi-VN"/>
        </w:rPr>
        <w:t xml:space="preserve">ộ </w:t>
      </w:r>
      <w:r w:rsidRPr="007C6884">
        <w:rPr>
          <w:rFonts w:hint="eastAsia"/>
          <w:lang w:val="vi-VN"/>
        </w:rPr>
        <w:t>đ</w:t>
      </w:r>
      <w:r w:rsidRPr="007C6884">
        <w:rPr>
          <w:lang w:val="vi-VN"/>
        </w:rPr>
        <w:t xml:space="preserve">ầm chặt ≥0,95. Mái dốc taluy nền </w:t>
      </w:r>
      <w:r w:rsidRPr="007C6884">
        <w:rPr>
          <w:rFonts w:hint="eastAsia"/>
          <w:lang w:val="vi-VN"/>
        </w:rPr>
        <w:t>đư</w:t>
      </w:r>
      <w:r w:rsidRPr="007C6884">
        <w:rPr>
          <w:lang w:val="vi-VN"/>
        </w:rPr>
        <w:t xml:space="preserve">ờng </w:t>
      </w:r>
      <w:r w:rsidRPr="007C6884">
        <w:rPr>
          <w:rFonts w:hint="eastAsia"/>
          <w:lang w:val="vi-VN"/>
        </w:rPr>
        <w:t>đà</w:t>
      </w:r>
      <w:r w:rsidRPr="007C6884">
        <w:rPr>
          <w:lang w:val="vi-VN"/>
        </w:rPr>
        <w:t xml:space="preserve">o 1/1,5; nền </w:t>
      </w:r>
      <w:r w:rsidRPr="007C6884">
        <w:rPr>
          <w:rFonts w:hint="eastAsia"/>
          <w:lang w:val="vi-VN"/>
        </w:rPr>
        <w:t>đư</w:t>
      </w:r>
      <w:r w:rsidRPr="007C6884">
        <w:rPr>
          <w:lang w:val="vi-VN"/>
        </w:rPr>
        <w:t xml:space="preserve">ờng </w:t>
      </w:r>
      <w:r w:rsidRPr="007C6884">
        <w:rPr>
          <w:rFonts w:hint="eastAsia"/>
          <w:lang w:val="vi-VN"/>
        </w:rPr>
        <w:t>đà</w:t>
      </w:r>
      <w:r w:rsidRPr="007C6884">
        <w:rPr>
          <w:lang w:val="vi-VN"/>
        </w:rPr>
        <w:t>o 1/1.</w:t>
      </w:r>
    </w:p>
    <w:p w14:paraId="17794CFB" w14:textId="77777777" w:rsidR="004E762A" w:rsidRPr="007C6884" w:rsidRDefault="004E762A" w:rsidP="004E762A">
      <w:pPr>
        <w:spacing w:line="300" w:lineRule="auto"/>
        <w:ind w:firstLine="567"/>
        <w:jc w:val="both"/>
        <w:rPr>
          <w:lang w:val="vi-VN"/>
        </w:rPr>
      </w:pPr>
      <w:r w:rsidRPr="007B65C5">
        <w:rPr>
          <w:lang w:val="vi-VN"/>
        </w:rPr>
        <w:t>-</w:t>
      </w:r>
      <w:r w:rsidRPr="007C6884">
        <w:rPr>
          <w:lang w:val="vi-VN"/>
        </w:rPr>
        <w:t xml:space="preserve"> Kết cấu </w:t>
      </w:r>
      <w:r w:rsidRPr="007B65C5">
        <w:rPr>
          <w:lang w:val="vi-VN"/>
        </w:rPr>
        <w:t>:</w:t>
      </w:r>
      <w:r w:rsidRPr="007C6884">
        <w:rPr>
          <w:lang w:val="vi-VN"/>
        </w:rPr>
        <w:t xml:space="preserve"> Lớp bê tông xi m</w:t>
      </w:r>
      <w:r w:rsidRPr="007C6884">
        <w:rPr>
          <w:rFonts w:hint="eastAsia"/>
          <w:lang w:val="vi-VN"/>
        </w:rPr>
        <w:t>ă</w:t>
      </w:r>
      <w:r w:rsidRPr="007C6884">
        <w:rPr>
          <w:lang w:val="vi-VN"/>
        </w:rPr>
        <w:t xml:space="preserve">ng M250 </w:t>
      </w:r>
      <w:r w:rsidRPr="007C6884">
        <w:rPr>
          <w:rFonts w:hint="eastAsia"/>
          <w:lang w:val="vi-VN"/>
        </w:rPr>
        <w:t>đá</w:t>
      </w:r>
      <w:r w:rsidRPr="007C6884">
        <w:rPr>
          <w:lang w:val="vi-VN"/>
        </w:rPr>
        <w:t xml:space="preserve"> 1x2 dày 16 (cm); lớp móng cấp phối </w:t>
      </w:r>
      <w:r w:rsidRPr="007C6884">
        <w:rPr>
          <w:rFonts w:hint="eastAsia"/>
          <w:lang w:val="vi-VN"/>
        </w:rPr>
        <w:t>đá</w:t>
      </w:r>
      <w:r w:rsidRPr="007C6884">
        <w:rPr>
          <w:lang w:val="vi-VN"/>
        </w:rPr>
        <w:t xml:space="preserve"> d</w:t>
      </w:r>
      <w:r w:rsidRPr="007C6884">
        <w:rPr>
          <w:rFonts w:hint="eastAsia"/>
          <w:lang w:val="vi-VN"/>
        </w:rPr>
        <w:t>ă</w:t>
      </w:r>
      <w:r w:rsidRPr="007C6884">
        <w:rPr>
          <w:lang w:val="vi-VN"/>
        </w:rPr>
        <w:t xml:space="preserve">m loại II dày 12 cm; lớp </w:t>
      </w:r>
      <w:r w:rsidRPr="007C6884">
        <w:rPr>
          <w:rFonts w:hint="eastAsia"/>
          <w:lang w:val="vi-VN"/>
        </w:rPr>
        <w:t>đá</w:t>
      </w:r>
      <w:r w:rsidRPr="007C6884">
        <w:rPr>
          <w:lang w:val="vi-VN"/>
        </w:rPr>
        <w:t xml:space="preserve">y áo </w:t>
      </w:r>
      <w:r w:rsidRPr="007C6884">
        <w:rPr>
          <w:rFonts w:hint="eastAsia"/>
          <w:lang w:val="vi-VN"/>
        </w:rPr>
        <w:t>đư</w:t>
      </w:r>
      <w:r w:rsidRPr="007C6884">
        <w:rPr>
          <w:lang w:val="vi-VN"/>
        </w:rPr>
        <w:t xml:space="preserve">ờng bằng </w:t>
      </w:r>
      <w:r w:rsidRPr="007C6884">
        <w:rPr>
          <w:rFonts w:hint="eastAsia"/>
          <w:lang w:val="vi-VN"/>
        </w:rPr>
        <w:t>đ</w:t>
      </w:r>
      <w:r w:rsidRPr="007C6884">
        <w:rPr>
          <w:lang w:val="vi-VN"/>
        </w:rPr>
        <w:t xml:space="preserve">ất </w:t>
      </w:r>
      <w:r w:rsidRPr="007C6884">
        <w:rPr>
          <w:rFonts w:hint="eastAsia"/>
          <w:lang w:val="vi-VN"/>
        </w:rPr>
        <w:t>đ</w:t>
      </w:r>
      <w:r w:rsidRPr="007C6884">
        <w:rPr>
          <w:lang w:val="vi-VN"/>
        </w:rPr>
        <w:t xml:space="preserve">ồi </w:t>
      </w:r>
      <w:r w:rsidRPr="007C6884">
        <w:rPr>
          <w:rFonts w:hint="eastAsia"/>
          <w:lang w:val="vi-VN"/>
        </w:rPr>
        <w:t>đ</w:t>
      </w:r>
      <w:r w:rsidRPr="007C6884">
        <w:rPr>
          <w:lang w:val="vi-VN"/>
        </w:rPr>
        <w:t>ầm chặt K95.</w:t>
      </w:r>
    </w:p>
    <w:p w14:paraId="238AFF78" w14:textId="77777777" w:rsidR="004E762A" w:rsidRPr="007B65C5" w:rsidRDefault="004E762A" w:rsidP="004E762A">
      <w:pPr>
        <w:spacing w:line="300" w:lineRule="auto"/>
        <w:ind w:firstLine="567"/>
        <w:jc w:val="both"/>
        <w:rPr>
          <w:lang w:val="vi-VN"/>
        </w:rPr>
      </w:pPr>
      <w:r w:rsidRPr="007C6884">
        <w:rPr>
          <w:lang w:val="vi-VN"/>
        </w:rPr>
        <w:t>- Hệ thống thoát n</w:t>
      </w:r>
      <w:r w:rsidRPr="007C6884">
        <w:rPr>
          <w:rFonts w:hint="eastAsia"/>
          <w:lang w:val="vi-VN"/>
        </w:rPr>
        <w:t>ư</w:t>
      </w:r>
      <w:r w:rsidRPr="007C6884">
        <w:rPr>
          <w:lang w:val="vi-VN"/>
        </w:rPr>
        <w:t xml:space="preserve">ớc ngang </w:t>
      </w:r>
      <w:r w:rsidRPr="007C6884">
        <w:rPr>
          <w:rFonts w:hint="eastAsia"/>
          <w:lang w:val="vi-VN"/>
        </w:rPr>
        <w:t>đư</w:t>
      </w:r>
      <w:r w:rsidRPr="007C6884">
        <w:rPr>
          <w:lang w:val="vi-VN"/>
        </w:rPr>
        <w:t>ờng: Làm mới 0</w:t>
      </w:r>
      <w:r w:rsidRPr="007B65C5">
        <w:rPr>
          <w:lang w:val="vi-VN"/>
        </w:rPr>
        <w:t>2</w:t>
      </w:r>
      <w:r w:rsidRPr="007C6884">
        <w:rPr>
          <w:lang w:val="vi-VN"/>
        </w:rPr>
        <w:t xml:space="preserve"> cống </w:t>
      </w:r>
      <w:r w:rsidRPr="007B65C5">
        <w:rPr>
          <w:lang w:val="vi-VN"/>
        </w:rPr>
        <w:t>tròn D=0,5m tải trọng thiết kế H13-X60</w:t>
      </w:r>
      <w:r w:rsidRPr="007C6884">
        <w:rPr>
          <w:lang w:val="vi-VN"/>
        </w:rPr>
        <w:t>; Kết cấu móng cống</w:t>
      </w:r>
      <w:r w:rsidRPr="007B65C5">
        <w:rPr>
          <w:lang w:val="vi-VN"/>
        </w:rPr>
        <w:t xml:space="preserve"> và sân cống bằng bê tông M200 đá 2x4 kết hợp đá dăm đệm dày 10cm; Ống công bằng bê tông cốt thép M250 đá 1x2 </w:t>
      </w:r>
    </w:p>
    <w:p w14:paraId="20736720" w14:textId="78C18218" w:rsidR="009E47AA" w:rsidRPr="007C6884" w:rsidRDefault="009E47AA" w:rsidP="009E47AA">
      <w:pPr>
        <w:ind w:firstLine="567"/>
        <w:jc w:val="both"/>
        <w:rPr>
          <w:lang w:val="nl-NL"/>
        </w:rPr>
      </w:pPr>
      <w:bookmarkStart w:id="1" w:name="_Hlk162706029"/>
      <w:r w:rsidRPr="007C6884">
        <w:rPr>
          <w:lang w:val="nl-NL"/>
        </w:rPr>
        <w:t>- Hệ thống an toàn giao thông: Bố trí theo</w:t>
      </w:r>
      <w:r w:rsidRPr="007C6884">
        <w:rPr>
          <w:lang w:val="vi-VN"/>
        </w:rPr>
        <w:t xml:space="preserve"> Quy chuẩn kỹ thuật Quốc gia QCVN 41:2019/BGTVT</w:t>
      </w:r>
      <w:r w:rsidRPr="007C6884">
        <w:rPr>
          <w:lang w:val="nl-NL"/>
        </w:rPr>
        <w:t>.</w:t>
      </w:r>
    </w:p>
    <w:tbl>
      <w:tblPr>
        <w:tblW w:w="8785" w:type="dxa"/>
        <w:tblInd w:w="108" w:type="dxa"/>
        <w:tblLook w:val="04A0" w:firstRow="1" w:lastRow="0" w:firstColumn="1" w:lastColumn="0" w:noHBand="0" w:noVBand="1"/>
      </w:tblPr>
      <w:tblGrid>
        <w:gridCol w:w="4820"/>
        <w:gridCol w:w="459"/>
        <w:gridCol w:w="2050"/>
        <w:gridCol w:w="1456"/>
      </w:tblGrid>
      <w:tr w:rsidR="007C6884" w:rsidRPr="007C6884" w14:paraId="0CF7F9DD" w14:textId="77777777" w:rsidTr="00407DCE">
        <w:trPr>
          <w:trHeight w:val="340"/>
        </w:trPr>
        <w:tc>
          <w:tcPr>
            <w:tcW w:w="5279" w:type="dxa"/>
            <w:gridSpan w:val="2"/>
            <w:shd w:val="clear" w:color="auto" w:fill="auto"/>
            <w:noWrap/>
            <w:vAlign w:val="center"/>
            <w:hideMark/>
          </w:tcPr>
          <w:bookmarkEnd w:id="0"/>
          <w:bookmarkEnd w:id="1"/>
          <w:p w14:paraId="74C661D7" w14:textId="0E451D8F" w:rsidR="0042571C" w:rsidRPr="007B65C5" w:rsidRDefault="0042571C" w:rsidP="00DB5096">
            <w:pPr>
              <w:spacing w:line="264" w:lineRule="auto"/>
              <w:ind w:right="-272"/>
              <w:rPr>
                <w:szCs w:val="28"/>
                <w:lang w:val="vi-VN"/>
              </w:rPr>
            </w:pPr>
            <w:r w:rsidRPr="007B65C5">
              <w:rPr>
                <w:rFonts w:eastAsia="Calibri"/>
                <w:szCs w:val="28"/>
                <w:lang w:val="vi-VN"/>
              </w:rPr>
              <w:t xml:space="preserve">    </w:t>
            </w:r>
            <w:r w:rsidRPr="007C6884">
              <w:rPr>
                <w:rFonts w:eastAsia="Calibri"/>
                <w:szCs w:val="28"/>
                <w:lang w:val="vi-VN"/>
              </w:rPr>
              <w:t xml:space="preserve">7. </w:t>
            </w:r>
            <w:r w:rsidRPr="007C6884">
              <w:rPr>
                <w:rFonts w:eastAsia="Calibri"/>
                <w:szCs w:val="28"/>
                <w:lang w:val="nb-NO"/>
              </w:rPr>
              <w:t>Tổng mức đầu tư xây dựng</w:t>
            </w:r>
            <w:r w:rsidR="00F81396" w:rsidRPr="007C6884">
              <w:rPr>
                <w:rFonts w:eastAsia="Calibri"/>
                <w:szCs w:val="28"/>
                <w:lang w:val="nb-NO"/>
              </w:rPr>
              <w:t xml:space="preserve"> (làm tròn)</w:t>
            </w:r>
            <w:r w:rsidRPr="007C6884">
              <w:rPr>
                <w:rFonts w:eastAsia="Calibri"/>
                <w:szCs w:val="28"/>
                <w:lang w:val="nb-NO"/>
              </w:rPr>
              <w:t>:</w:t>
            </w:r>
          </w:p>
        </w:tc>
        <w:tc>
          <w:tcPr>
            <w:tcW w:w="2050" w:type="dxa"/>
            <w:shd w:val="clear" w:color="auto" w:fill="auto"/>
            <w:vAlign w:val="bottom"/>
            <w:hideMark/>
          </w:tcPr>
          <w:p w14:paraId="79A466FE" w14:textId="679EC5DC" w:rsidR="0042571C" w:rsidRPr="007C6884" w:rsidRDefault="004E762A" w:rsidP="006F0E8E">
            <w:pPr>
              <w:spacing w:line="264" w:lineRule="auto"/>
              <w:jc w:val="right"/>
              <w:rPr>
                <w:b/>
                <w:bCs/>
                <w:szCs w:val="28"/>
                <w:highlight w:val="yellow"/>
                <w:lang w:val="en-US"/>
              </w:rPr>
            </w:pPr>
            <w:r w:rsidRPr="007C6884">
              <w:rPr>
                <w:b/>
                <w:bCs/>
                <w:lang w:val="de-DE"/>
              </w:rPr>
              <w:t>1.065.629.000</w:t>
            </w:r>
          </w:p>
        </w:tc>
        <w:tc>
          <w:tcPr>
            <w:tcW w:w="1456" w:type="dxa"/>
            <w:shd w:val="clear" w:color="auto" w:fill="auto"/>
            <w:noWrap/>
            <w:vAlign w:val="bottom"/>
            <w:hideMark/>
          </w:tcPr>
          <w:p w14:paraId="33102213" w14:textId="77777777" w:rsidR="0042571C" w:rsidRPr="007C6884" w:rsidRDefault="0042571C" w:rsidP="006F0E8E">
            <w:pPr>
              <w:spacing w:line="264" w:lineRule="auto"/>
              <w:rPr>
                <w:szCs w:val="28"/>
                <w:lang w:val="en-US"/>
              </w:rPr>
            </w:pPr>
            <w:r w:rsidRPr="007C6884">
              <w:rPr>
                <w:szCs w:val="28"/>
                <w:lang w:val="en-US"/>
              </w:rPr>
              <w:t>đồng</w:t>
            </w:r>
          </w:p>
        </w:tc>
      </w:tr>
      <w:tr w:rsidR="007C6884" w:rsidRPr="007C6884" w14:paraId="2AD56C7B" w14:textId="77777777" w:rsidTr="00407DCE">
        <w:trPr>
          <w:trHeight w:val="340"/>
        </w:trPr>
        <w:tc>
          <w:tcPr>
            <w:tcW w:w="4820" w:type="dxa"/>
            <w:shd w:val="clear" w:color="auto" w:fill="auto"/>
            <w:noWrap/>
            <w:vAlign w:val="bottom"/>
            <w:hideMark/>
          </w:tcPr>
          <w:p w14:paraId="2039474A" w14:textId="77777777" w:rsidR="0042571C" w:rsidRPr="007C6884" w:rsidRDefault="0042571C" w:rsidP="006F0E8E">
            <w:pPr>
              <w:spacing w:line="264" w:lineRule="auto"/>
              <w:rPr>
                <w:szCs w:val="28"/>
                <w:lang w:val="en-US"/>
              </w:rPr>
            </w:pPr>
            <w:r w:rsidRPr="007C6884">
              <w:rPr>
                <w:szCs w:val="28"/>
                <w:lang w:val="en-US"/>
              </w:rPr>
              <w:t xml:space="preserve"> Trong đó:</w:t>
            </w:r>
          </w:p>
        </w:tc>
        <w:tc>
          <w:tcPr>
            <w:tcW w:w="459" w:type="dxa"/>
            <w:shd w:val="clear" w:color="auto" w:fill="auto"/>
            <w:noWrap/>
            <w:vAlign w:val="bottom"/>
            <w:hideMark/>
          </w:tcPr>
          <w:p w14:paraId="5070979B" w14:textId="77777777" w:rsidR="0042571C" w:rsidRPr="007C6884" w:rsidRDefault="0042571C" w:rsidP="006F0E8E">
            <w:pPr>
              <w:spacing w:line="264" w:lineRule="auto"/>
              <w:rPr>
                <w:szCs w:val="28"/>
                <w:lang w:val="en-US"/>
              </w:rPr>
            </w:pPr>
          </w:p>
        </w:tc>
        <w:tc>
          <w:tcPr>
            <w:tcW w:w="2050" w:type="dxa"/>
            <w:shd w:val="clear" w:color="auto" w:fill="auto"/>
            <w:vAlign w:val="bottom"/>
            <w:hideMark/>
          </w:tcPr>
          <w:p w14:paraId="0A74F838" w14:textId="77777777" w:rsidR="0042571C" w:rsidRPr="007C6884" w:rsidRDefault="0042571C" w:rsidP="006F0E8E">
            <w:pPr>
              <w:spacing w:line="264" w:lineRule="auto"/>
              <w:jc w:val="right"/>
              <w:rPr>
                <w:b/>
                <w:bCs/>
                <w:szCs w:val="28"/>
                <w:highlight w:val="yellow"/>
                <w:lang w:val="en-US"/>
              </w:rPr>
            </w:pPr>
          </w:p>
        </w:tc>
        <w:tc>
          <w:tcPr>
            <w:tcW w:w="1456" w:type="dxa"/>
            <w:shd w:val="clear" w:color="auto" w:fill="auto"/>
            <w:noWrap/>
            <w:vAlign w:val="bottom"/>
            <w:hideMark/>
          </w:tcPr>
          <w:p w14:paraId="446326D4" w14:textId="77777777" w:rsidR="0042571C" w:rsidRPr="007C6884" w:rsidRDefault="0042571C" w:rsidP="006F0E8E">
            <w:pPr>
              <w:spacing w:line="264" w:lineRule="auto"/>
              <w:rPr>
                <w:szCs w:val="28"/>
                <w:lang w:val="en-US"/>
              </w:rPr>
            </w:pPr>
          </w:p>
        </w:tc>
      </w:tr>
      <w:tr w:rsidR="007C6884" w:rsidRPr="007C6884" w14:paraId="6EBD4137" w14:textId="77777777" w:rsidTr="00407DCE">
        <w:trPr>
          <w:trHeight w:val="340"/>
        </w:trPr>
        <w:tc>
          <w:tcPr>
            <w:tcW w:w="4820" w:type="dxa"/>
            <w:shd w:val="clear" w:color="auto" w:fill="auto"/>
            <w:noWrap/>
            <w:vAlign w:val="bottom"/>
            <w:hideMark/>
          </w:tcPr>
          <w:p w14:paraId="58AF7FE0" w14:textId="77777777" w:rsidR="004E762A" w:rsidRPr="007C6884" w:rsidRDefault="004E762A" w:rsidP="004E762A">
            <w:pPr>
              <w:spacing w:line="264" w:lineRule="auto"/>
              <w:ind w:firstLine="602"/>
              <w:rPr>
                <w:szCs w:val="28"/>
                <w:lang w:val="en-US"/>
              </w:rPr>
            </w:pPr>
            <w:r w:rsidRPr="007C6884">
              <w:rPr>
                <w:szCs w:val="28"/>
                <w:lang w:val="en-US"/>
              </w:rPr>
              <w:t>- Chi phí xây dựng</w:t>
            </w:r>
          </w:p>
        </w:tc>
        <w:tc>
          <w:tcPr>
            <w:tcW w:w="459" w:type="dxa"/>
            <w:shd w:val="clear" w:color="auto" w:fill="auto"/>
            <w:noWrap/>
            <w:vAlign w:val="bottom"/>
            <w:hideMark/>
          </w:tcPr>
          <w:p w14:paraId="5FC9A25E" w14:textId="77777777" w:rsidR="004E762A" w:rsidRPr="007C6884" w:rsidRDefault="004E762A" w:rsidP="004E762A">
            <w:pPr>
              <w:spacing w:line="264" w:lineRule="auto"/>
              <w:rPr>
                <w:szCs w:val="28"/>
                <w:lang w:val="en-US"/>
              </w:rPr>
            </w:pPr>
            <w:r w:rsidRPr="007C6884">
              <w:rPr>
                <w:szCs w:val="28"/>
                <w:lang w:val="en-US"/>
              </w:rPr>
              <w:t>:</w:t>
            </w:r>
          </w:p>
        </w:tc>
        <w:tc>
          <w:tcPr>
            <w:tcW w:w="2050" w:type="dxa"/>
            <w:shd w:val="clear" w:color="auto" w:fill="auto"/>
            <w:vAlign w:val="center"/>
            <w:hideMark/>
          </w:tcPr>
          <w:p w14:paraId="5566E2DD" w14:textId="5E55F934" w:rsidR="004E762A" w:rsidRPr="007C6884" w:rsidRDefault="004E762A" w:rsidP="004E762A">
            <w:pPr>
              <w:spacing w:line="264" w:lineRule="auto"/>
              <w:jc w:val="right"/>
              <w:rPr>
                <w:szCs w:val="28"/>
                <w:highlight w:val="yellow"/>
                <w:lang w:val="en-US"/>
              </w:rPr>
            </w:pPr>
            <w:r w:rsidRPr="007C6884">
              <w:t>857.284.000</w:t>
            </w:r>
          </w:p>
        </w:tc>
        <w:tc>
          <w:tcPr>
            <w:tcW w:w="1456" w:type="dxa"/>
            <w:shd w:val="clear" w:color="auto" w:fill="auto"/>
            <w:noWrap/>
            <w:vAlign w:val="bottom"/>
            <w:hideMark/>
          </w:tcPr>
          <w:p w14:paraId="671A15A5" w14:textId="77777777" w:rsidR="004E762A" w:rsidRPr="007C6884" w:rsidRDefault="004E762A" w:rsidP="004E762A">
            <w:pPr>
              <w:spacing w:line="264" w:lineRule="auto"/>
              <w:rPr>
                <w:szCs w:val="28"/>
                <w:lang w:val="en-US"/>
              </w:rPr>
            </w:pPr>
            <w:r w:rsidRPr="007C6884">
              <w:rPr>
                <w:szCs w:val="28"/>
                <w:lang w:val="en-US"/>
              </w:rPr>
              <w:t>đồng</w:t>
            </w:r>
          </w:p>
        </w:tc>
      </w:tr>
      <w:tr w:rsidR="007C6884" w:rsidRPr="007C6884" w14:paraId="5DCE7E85" w14:textId="77777777" w:rsidTr="00407DCE">
        <w:trPr>
          <w:trHeight w:val="340"/>
        </w:trPr>
        <w:tc>
          <w:tcPr>
            <w:tcW w:w="4820" w:type="dxa"/>
            <w:shd w:val="clear" w:color="auto" w:fill="auto"/>
            <w:noWrap/>
            <w:vAlign w:val="bottom"/>
            <w:hideMark/>
          </w:tcPr>
          <w:p w14:paraId="6D7BD8DC" w14:textId="77777777" w:rsidR="004E762A" w:rsidRPr="007C6884" w:rsidRDefault="004E762A" w:rsidP="004E762A">
            <w:pPr>
              <w:spacing w:line="264" w:lineRule="auto"/>
              <w:ind w:firstLine="602"/>
              <w:rPr>
                <w:szCs w:val="28"/>
                <w:lang w:val="en-US"/>
              </w:rPr>
            </w:pPr>
            <w:r w:rsidRPr="007C6884">
              <w:rPr>
                <w:szCs w:val="28"/>
                <w:lang w:val="en-US"/>
              </w:rPr>
              <w:t>- Chi phí quản lý dự án</w:t>
            </w:r>
          </w:p>
        </w:tc>
        <w:tc>
          <w:tcPr>
            <w:tcW w:w="459" w:type="dxa"/>
            <w:shd w:val="clear" w:color="auto" w:fill="auto"/>
            <w:noWrap/>
            <w:vAlign w:val="bottom"/>
            <w:hideMark/>
          </w:tcPr>
          <w:p w14:paraId="433B4FC1" w14:textId="77777777" w:rsidR="004E762A" w:rsidRPr="007C6884" w:rsidRDefault="004E762A" w:rsidP="004E762A">
            <w:pPr>
              <w:spacing w:line="264" w:lineRule="auto"/>
              <w:rPr>
                <w:szCs w:val="28"/>
                <w:lang w:val="en-US"/>
              </w:rPr>
            </w:pPr>
            <w:r w:rsidRPr="007C6884">
              <w:rPr>
                <w:szCs w:val="28"/>
                <w:lang w:val="en-US"/>
              </w:rPr>
              <w:t>:</w:t>
            </w:r>
          </w:p>
        </w:tc>
        <w:tc>
          <w:tcPr>
            <w:tcW w:w="2050" w:type="dxa"/>
            <w:shd w:val="clear" w:color="auto" w:fill="auto"/>
            <w:vAlign w:val="center"/>
            <w:hideMark/>
          </w:tcPr>
          <w:p w14:paraId="556F853D" w14:textId="57B6FA2B" w:rsidR="004E762A" w:rsidRPr="007C6884" w:rsidRDefault="004E762A" w:rsidP="004E762A">
            <w:pPr>
              <w:spacing w:line="264" w:lineRule="auto"/>
              <w:jc w:val="right"/>
              <w:rPr>
                <w:szCs w:val="28"/>
                <w:highlight w:val="yellow"/>
                <w:lang w:val="en-US"/>
              </w:rPr>
            </w:pPr>
            <w:r w:rsidRPr="007C6884">
              <w:t>25.924.000</w:t>
            </w:r>
          </w:p>
        </w:tc>
        <w:tc>
          <w:tcPr>
            <w:tcW w:w="1456" w:type="dxa"/>
            <w:shd w:val="clear" w:color="auto" w:fill="auto"/>
            <w:noWrap/>
            <w:vAlign w:val="bottom"/>
            <w:hideMark/>
          </w:tcPr>
          <w:p w14:paraId="3257651B" w14:textId="77777777" w:rsidR="004E762A" w:rsidRPr="007C6884" w:rsidRDefault="004E762A" w:rsidP="004E762A">
            <w:pPr>
              <w:spacing w:line="264" w:lineRule="auto"/>
              <w:rPr>
                <w:szCs w:val="28"/>
                <w:lang w:val="en-US"/>
              </w:rPr>
            </w:pPr>
            <w:r w:rsidRPr="007C6884">
              <w:rPr>
                <w:szCs w:val="28"/>
                <w:lang w:val="en-US"/>
              </w:rPr>
              <w:t>đồng</w:t>
            </w:r>
          </w:p>
        </w:tc>
      </w:tr>
      <w:tr w:rsidR="007C6884" w:rsidRPr="007C6884" w14:paraId="6678EC8D" w14:textId="77777777" w:rsidTr="00407DCE">
        <w:trPr>
          <w:trHeight w:val="340"/>
        </w:trPr>
        <w:tc>
          <w:tcPr>
            <w:tcW w:w="4820" w:type="dxa"/>
            <w:shd w:val="clear" w:color="auto" w:fill="auto"/>
            <w:noWrap/>
            <w:vAlign w:val="bottom"/>
            <w:hideMark/>
          </w:tcPr>
          <w:p w14:paraId="55D8999E" w14:textId="77777777" w:rsidR="004E762A" w:rsidRPr="007C6884" w:rsidRDefault="004E762A" w:rsidP="004E762A">
            <w:pPr>
              <w:spacing w:line="264" w:lineRule="auto"/>
              <w:ind w:firstLine="602"/>
              <w:rPr>
                <w:szCs w:val="28"/>
                <w:lang w:val="en-US"/>
              </w:rPr>
            </w:pPr>
            <w:r w:rsidRPr="007C6884">
              <w:rPr>
                <w:szCs w:val="28"/>
                <w:lang w:val="en-US"/>
              </w:rPr>
              <w:t>- Chi phí tư vấn đầu tư xây dựng</w:t>
            </w:r>
          </w:p>
        </w:tc>
        <w:tc>
          <w:tcPr>
            <w:tcW w:w="459" w:type="dxa"/>
            <w:shd w:val="clear" w:color="auto" w:fill="auto"/>
            <w:noWrap/>
            <w:vAlign w:val="bottom"/>
            <w:hideMark/>
          </w:tcPr>
          <w:p w14:paraId="718A326A" w14:textId="77777777" w:rsidR="004E762A" w:rsidRPr="007C6884" w:rsidRDefault="004E762A" w:rsidP="004E762A">
            <w:pPr>
              <w:spacing w:line="264" w:lineRule="auto"/>
              <w:rPr>
                <w:szCs w:val="28"/>
                <w:lang w:val="en-US"/>
              </w:rPr>
            </w:pPr>
            <w:r w:rsidRPr="007C6884">
              <w:rPr>
                <w:szCs w:val="28"/>
                <w:lang w:val="en-US"/>
              </w:rPr>
              <w:t>:</w:t>
            </w:r>
          </w:p>
        </w:tc>
        <w:tc>
          <w:tcPr>
            <w:tcW w:w="2050" w:type="dxa"/>
            <w:shd w:val="clear" w:color="auto" w:fill="auto"/>
            <w:vAlign w:val="center"/>
            <w:hideMark/>
          </w:tcPr>
          <w:p w14:paraId="5DBCFB8D" w14:textId="4A090355" w:rsidR="004E762A" w:rsidRPr="007C6884" w:rsidRDefault="004E762A" w:rsidP="004E762A">
            <w:pPr>
              <w:spacing w:line="264" w:lineRule="auto"/>
              <w:jc w:val="right"/>
              <w:rPr>
                <w:szCs w:val="28"/>
                <w:highlight w:val="yellow"/>
                <w:lang w:val="en-US"/>
              </w:rPr>
            </w:pPr>
            <w:r w:rsidRPr="007C6884">
              <w:t>124.418.000</w:t>
            </w:r>
          </w:p>
        </w:tc>
        <w:tc>
          <w:tcPr>
            <w:tcW w:w="1456" w:type="dxa"/>
            <w:shd w:val="clear" w:color="auto" w:fill="auto"/>
            <w:noWrap/>
            <w:vAlign w:val="bottom"/>
            <w:hideMark/>
          </w:tcPr>
          <w:p w14:paraId="360B318E" w14:textId="77777777" w:rsidR="004E762A" w:rsidRPr="007C6884" w:rsidRDefault="004E762A" w:rsidP="004E762A">
            <w:pPr>
              <w:spacing w:line="264" w:lineRule="auto"/>
              <w:rPr>
                <w:szCs w:val="28"/>
                <w:lang w:val="en-US"/>
              </w:rPr>
            </w:pPr>
            <w:r w:rsidRPr="007C6884">
              <w:rPr>
                <w:szCs w:val="28"/>
                <w:lang w:val="en-US"/>
              </w:rPr>
              <w:t>đồng</w:t>
            </w:r>
          </w:p>
        </w:tc>
      </w:tr>
      <w:tr w:rsidR="007C6884" w:rsidRPr="007C6884" w14:paraId="33823341" w14:textId="77777777" w:rsidTr="00407DCE">
        <w:trPr>
          <w:trHeight w:val="340"/>
        </w:trPr>
        <w:tc>
          <w:tcPr>
            <w:tcW w:w="4820" w:type="dxa"/>
            <w:shd w:val="clear" w:color="auto" w:fill="auto"/>
            <w:noWrap/>
            <w:vAlign w:val="bottom"/>
            <w:hideMark/>
          </w:tcPr>
          <w:p w14:paraId="4817C081" w14:textId="77777777" w:rsidR="004E762A" w:rsidRPr="007C6884" w:rsidRDefault="004E762A" w:rsidP="004E762A">
            <w:pPr>
              <w:spacing w:line="264" w:lineRule="auto"/>
              <w:ind w:firstLine="602"/>
              <w:rPr>
                <w:szCs w:val="28"/>
                <w:lang w:val="en-US"/>
              </w:rPr>
            </w:pPr>
            <w:r w:rsidRPr="007C6884">
              <w:rPr>
                <w:szCs w:val="28"/>
                <w:lang w:val="en-US"/>
              </w:rPr>
              <w:t>- Chi phí khác</w:t>
            </w:r>
          </w:p>
        </w:tc>
        <w:tc>
          <w:tcPr>
            <w:tcW w:w="459" w:type="dxa"/>
            <w:shd w:val="clear" w:color="auto" w:fill="auto"/>
            <w:noWrap/>
            <w:vAlign w:val="bottom"/>
            <w:hideMark/>
          </w:tcPr>
          <w:p w14:paraId="5240E230" w14:textId="77777777" w:rsidR="004E762A" w:rsidRPr="007C6884" w:rsidRDefault="004E762A" w:rsidP="004E762A">
            <w:pPr>
              <w:spacing w:line="264" w:lineRule="auto"/>
              <w:rPr>
                <w:szCs w:val="28"/>
                <w:lang w:val="en-US"/>
              </w:rPr>
            </w:pPr>
            <w:r w:rsidRPr="007C6884">
              <w:rPr>
                <w:szCs w:val="28"/>
                <w:lang w:val="en-US"/>
              </w:rPr>
              <w:t>:</w:t>
            </w:r>
          </w:p>
        </w:tc>
        <w:tc>
          <w:tcPr>
            <w:tcW w:w="2050" w:type="dxa"/>
            <w:shd w:val="clear" w:color="auto" w:fill="auto"/>
            <w:vAlign w:val="center"/>
            <w:hideMark/>
          </w:tcPr>
          <w:p w14:paraId="1E3236AA" w14:textId="440B08A3" w:rsidR="004E762A" w:rsidRPr="007C6884" w:rsidRDefault="004E762A" w:rsidP="004E762A">
            <w:pPr>
              <w:spacing w:line="264" w:lineRule="auto"/>
              <w:jc w:val="right"/>
              <w:rPr>
                <w:szCs w:val="28"/>
                <w:highlight w:val="yellow"/>
                <w:lang w:val="en-US"/>
              </w:rPr>
            </w:pPr>
            <w:r w:rsidRPr="007C6884">
              <w:t>7.259.000</w:t>
            </w:r>
          </w:p>
        </w:tc>
        <w:tc>
          <w:tcPr>
            <w:tcW w:w="1456" w:type="dxa"/>
            <w:shd w:val="clear" w:color="auto" w:fill="auto"/>
            <w:noWrap/>
            <w:vAlign w:val="bottom"/>
            <w:hideMark/>
          </w:tcPr>
          <w:p w14:paraId="0767C877" w14:textId="77777777" w:rsidR="004E762A" w:rsidRPr="007C6884" w:rsidRDefault="004E762A" w:rsidP="004E762A">
            <w:pPr>
              <w:spacing w:line="264" w:lineRule="auto"/>
              <w:rPr>
                <w:szCs w:val="28"/>
                <w:lang w:val="en-US"/>
              </w:rPr>
            </w:pPr>
            <w:r w:rsidRPr="007C6884">
              <w:rPr>
                <w:szCs w:val="28"/>
                <w:lang w:val="en-US"/>
              </w:rPr>
              <w:t>đồng</w:t>
            </w:r>
          </w:p>
        </w:tc>
      </w:tr>
      <w:tr w:rsidR="007C6884" w:rsidRPr="007C6884" w14:paraId="5642DB64" w14:textId="77777777" w:rsidTr="00407DCE">
        <w:trPr>
          <w:trHeight w:val="340"/>
        </w:trPr>
        <w:tc>
          <w:tcPr>
            <w:tcW w:w="4820" w:type="dxa"/>
            <w:shd w:val="clear" w:color="auto" w:fill="auto"/>
            <w:noWrap/>
            <w:vAlign w:val="bottom"/>
            <w:hideMark/>
          </w:tcPr>
          <w:p w14:paraId="24F51D08" w14:textId="77777777" w:rsidR="004E762A" w:rsidRPr="007C6884" w:rsidRDefault="004E762A" w:rsidP="004E762A">
            <w:pPr>
              <w:spacing w:line="264" w:lineRule="auto"/>
              <w:ind w:firstLine="602"/>
              <w:rPr>
                <w:szCs w:val="28"/>
                <w:lang w:val="en-US"/>
              </w:rPr>
            </w:pPr>
            <w:r w:rsidRPr="007C6884">
              <w:rPr>
                <w:szCs w:val="28"/>
                <w:lang w:val="en-US"/>
              </w:rPr>
              <w:t>- Chi phí dự phòng</w:t>
            </w:r>
          </w:p>
        </w:tc>
        <w:tc>
          <w:tcPr>
            <w:tcW w:w="459" w:type="dxa"/>
            <w:shd w:val="clear" w:color="auto" w:fill="auto"/>
            <w:noWrap/>
            <w:vAlign w:val="bottom"/>
            <w:hideMark/>
          </w:tcPr>
          <w:p w14:paraId="6A677C44" w14:textId="77777777" w:rsidR="004E762A" w:rsidRPr="007C6884" w:rsidRDefault="004E762A" w:rsidP="004E762A">
            <w:pPr>
              <w:spacing w:line="264" w:lineRule="auto"/>
              <w:rPr>
                <w:szCs w:val="28"/>
                <w:lang w:val="en-US"/>
              </w:rPr>
            </w:pPr>
            <w:r w:rsidRPr="007C6884">
              <w:rPr>
                <w:szCs w:val="28"/>
                <w:lang w:val="en-US"/>
              </w:rPr>
              <w:t>:</w:t>
            </w:r>
          </w:p>
        </w:tc>
        <w:tc>
          <w:tcPr>
            <w:tcW w:w="2050" w:type="dxa"/>
            <w:shd w:val="clear" w:color="auto" w:fill="auto"/>
            <w:vAlign w:val="center"/>
            <w:hideMark/>
          </w:tcPr>
          <w:p w14:paraId="1F173E08" w14:textId="0B026EC2" w:rsidR="004E762A" w:rsidRPr="007C6884" w:rsidRDefault="004E762A" w:rsidP="004E762A">
            <w:pPr>
              <w:spacing w:line="264" w:lineRule="auto"/>
              <w:jc w:val="right"/>
              <w:rPr>
                <w:szCs w:val="28"/>
                <w:highlight w:val="yellow"/>
                <w:lang w:val="en-US"/>
              </w:rPr>
            </w:pPr>
            <w:r w:rsidRPr="007C6884">
              <w:t>50.744.250</w:t>
            </w:r>
          </w:p>
        </w:tc>
        <w:tc>
          <w:tcPr>
            <w:tcW w:w="1456" w:type="dxa"/>
            <w:shd w:val="clear" w:color="auto" w:fill="auto"/>
            <w:noWrap/>
            <w:vAlign w:val="bottom"/>
            <w:hideMark/>
          </w:tcPr>
          <w:p w14:paraId="59B38003" w14:textId="77777777" w:rsidR="004E762A" w:rsidRPr="007C6884" w:rsidRDefault="004E762A" w:rsidP="004E762A">
            <w:pPr>
              <w:spacing w:line="264" w:lineRule="auto"/>
              <w:rPr>
                <w:szCs w:val="28"/>
                <w:lang w:val="en-US"/>
              </w:rPr>
            </w:pPr>
            <w:r w:rsidRPr="007C6884">
              <w:rPr>
                <w:szCs w:val="28"/>
                <w:lang w:val="en-US"/>
              </w:rPr>
              <w:t>đồng</w:t>
            </w:r>
          </w:p>
        </w:tc>
      </w:tr>
    </w:tbl>
    <w:p w14:paraId="5DE75F2C" w14:textId="557D1AF5" w:rsidR="0042571C" w:rsidRPr="007C6884" w:rsidRDefault="0042571C" w:rsidP="006F0E8E">
      <w:pPr>
        <w:spacing w:line="264" w:lineRule="auto"/>
        <w:ind w:firstLine="567"/>
        <w:jc w:val="both"/>
        <w:rPr>
          <w:rFonts w:eastAsia="Calibri"/>
          <w:spacing w:val="-6"/>
          <w:szCs w:val="28"/>
          <w:lang w:val="en-US"/>
        </w:rPr>
      </w:pPr>
      <w:r w:rsidRPr="007C6884">
        <w:rPr>
          <w:rFonts w:eastAsia="Calibri"/>
          <w:spacing w:val="-6"/>
          <w:szCs w:val="28"/>
          <w:lang w:val="en-US"/>
        </w:rPr>
        <w:t>8</w:t>
      </w:r>
      <w:r w:rsidRPr="007C6884">
        <w:rPr>
          <w:rFonts w:eastAsia="Calibri"/>
          <w:spacing w:val="-6"/>
          <w:szCs w:val="28"/>
          <w:lang w:val="vi-VN"/>
        </w:rPr>
        <w:t>. Nguồn vốn đầu tư:</w:t>
      </w:r>
      <w:r w:rsidRPr="007C6884">
        <w:rPr>
          <w:rFonts w:eastAsia="Calibri"/>
          <w:spacing w:val="-6"/>
          <w:szCs w:val="28"/>
          <w:lang w:val="nl-NL"/>
        </w:rPr>
        <w:t xml:space="preserve"> </w:t>
      </w:r>
      <w:r w:rsidR="0029248E" w:rsidRPr="007C6884">
        <w:rPr>
          <w:noProof/>
          <w:spacing w:val="-6"/>
          <w:szCs w:val="28"/>
        </w:rPr>
        <w:t>Ngân sách xã và chủ đầu tư huy động nguồn vốn hợp pháp khác</w:t>
      </w:r>
      <w:r w:rsidR="002B4CCE" w:rsidRPr="007C6884">
        <w:rPr>
          <w:rFonts w:eastAsia="Calibri"/>
          <w:noProof/>
          <w:spacing w:val="-6"/>
          <w:szCs w:val="28"/>
          <w:lang w:val="en-US"/>
        </w:rPr>
        <w:t>.</w:t>
      </w:r>
    </w:p>
    <w:p w14:paraId="103AFEA4" w14:textId="77777777" w:rsidR="0042571C" w:rsidRPr="007C6884" w:rsidRDefault="0042571C" w:rsidP="006F0E8E">
      <w:pPr>
        <w:spacing w:line="264" w:lineRule="auto"/>
        <w:ind w:firstLine="567"/>
        <w:jc w:val="both"/>
        <w:rPr>
          <w:rFonts w:eastAsia="Calibri"/>
          <w:spacing w:val="-6"/>
          <w:szCs w:val="28"/>
          <w:lang w:val="vi-VN"/>
        </w:rPr>
      </w:pPr>
      <w:r w:rsidRPr="007C6884">
        <w:rPr>
          <w:rFonts w:eastAsia="Calibri"/>
          <w:spacing w:val="-6"/>
          <w:szCs w:val="28"/>
          <w:lang w:val="vi-VN"/>
        </w:rPr>
        <w:t>9. Nhà thầu lập thiết kế và dự toán xây dựng: Công ty cổ phần Tư vấn xây dựng CBR.</w:t>
      </w:r>
    </w:p>
    <w:p w14:paraId="4247A362" w14:textId="77777777" w:rsidR="0042571C" w:rsidRPr="007C6884" w:rsidRDefault="0042571C" w:rsidP="006F0E8E">
      <w:pPr>
        <w:spacing w:line="264" w:lineRule="auto"/>
        <w:ind w:firstLine="567"/>
        <w:jc w:val="both"/>
        <w:rPr>
          <w:rFonts w:eastAsia="Calibri"/>
          <w:szCs w:val="28"/>
          <w:lang w:val="nl-NL"/>
        </w:rPr>
      </w:pPr>
      <w:r w:rsidRPr="007C6884">
        <w:rPr>
          <w:rFonts w:eastAsia="Calibri"/>
          <w:szCs w:val="28"/>
          <w:lang w:val="nl-NL"/>
        </w:rPr>
        <w:t xml:space="preserve">10. Tiêu chuẩn, quy chuẩn áp dụng: </w:t>
      </w:r>
    </w:p>
    <w:p w14:paraId="5153BD38" w14:textId="77777777" w:rsidR="0042571C" w:rsidRPr="007C6884" w:rsidRDefault="0042571C" w:rsidP="006F0E8E">
      <w:pPr>
        <w:spacing w:line="264" w:lineRule="auto"/>
        <w:ind w:firstLine="567"/>
        <w:jc w:val="both"/>
        <w:rPr>
          <w:rFonts w:eastAsia="Calibri"/>
          <w:szCs w:val="28"/>
          <w:lang w:val="de-DE"/>
        </w:rPr>
      </w:pPr>
      <w:r w:rsidRPr="007C6884">
        <w:rPr>
          <w:rFonts w:eastAsia="Calibri"/>
          <w:szCs w:val="28"/>
          <w:lang w:val="de-DE"/>
        </w:rPr>
        <w:t>Áp dụng các tiêu chuẩn, quy trình, quy phạm XDCB của Việt Nam.</w:t>
      </w:r>
    </w:p>
    <w:p w14:paraId="148EE649" w14:textId="77777777" w:rsidR="0042571C" w:rsidRPr="007C6884" w:rsidRDefault="0042571C" w:rsidP="006F0E8E">
      <w:pPr>
        <w:spacing w:line="264" w:lineRule="auto"/>
        <w:ind w:firstLine="567"/>
        <w:jc w:val="both"/>
        <w:rPr>
          <w:i/>
          <w:iCs/>
          <w:szCs w:val="28"/>
          <w:lang w:val="nl-NL"/>
        </w:rPr>
      </w:pPr>
      <w:r w:rsidRPr="007C6884">
        <w:rPr>
          <w:i/>
          <w:iCs/>
          <w:szCs w:val="28"/>
          <w:lang w:val="nl-NL"/>
        </w:rPr>
        <w:t>Hệ thống tiêu chuẩn áp dụng:</w:t>
      </w:r>
    </w:p>
    <w:p w14:paraId="4FA76674" w14:textId="77777777" w:rsidR="007D6532" w:rsidRPr="007C6884" w:rsidRDefault="007D6532" w:rsidP="007D6532">
      <w:pPr>
        <w:shd w:val="clear" w:color="auto" w:fill="FFFFFF"/>
        <w:spacing w:line="264" w:lineRule="auto"/>
        <w:ind w:firstLine="567"/>
        <w:jc w:val="both"/>
        <w:rPr>
          <w:lang w:val="nl-NL"/>
        </w:rPr>
      </w:pPr>
      <w:r w:rsidRPr="007C6884">
        <w:rPr>
          <w:lang w:val="vi-VN"/>
        </w:rPr>
        <w:t>- TCCS 31:2020/TCĐBVN Đường ô tô – Tiêu chuẩn khảo sát</w:t>
      </w:r>
      <w:r w:rsidRPr="007C6884">
        <w:rPr>
          <w:lang w:val="nl-NL"/>
        </w:rPr>
        <w:t>;</w:t>
      </w:r>
    </w:p>
    <w:p w14:paraId="6412469B" w14:textId="77777777" w:rsidR="007D6532" w:rsidRPr="007C6884" w:rsidRDefault="007D6532" w:rsidP="007D6532">
      <w:pPr>
        <w:shd w:val="clear" w:color="auto" w:fill="FFFFFF"/>
        <w:spacing w:line="264" w:lineRule="auto"/>
        <w:ind w:firstLine="567"/>
        <w:jc w:val="both"/>
        <w:rPr>
          <w:lang w:val="nl-NL"/>
        </w:rPr>
      </w:pPr>
      <w:r w:rsidRPr="007C6884">
        <w:rPr>
          <w:lang w:val="vi-VN"/>
        </w:rPr>
        <w:t>- TCVN 4054-2005 Đường ô tô - Yêu cầu thiết kế</w:t>
      </w:r>
      <w:r w:rsidRPr="007C6884">
        <w:rPr>
          <w:lang w:val="nl-NL"/>
        </w:rPr>
        <w:t>;</w:t>
      </w:r>
    </w:p>
    <w:p w14:paraId="2C2B99AD" w14:textId="77777777" w:rsidR="007D6532" w:rsidRPr="007C6884" w:rsidRDefault="007D6532" w:rsidP="007D6532">
      <w:pPr>
        <w:shd w:val="clear" w:color="auto" w:fill="FFFFFF"/>
        <w:spacing w:line="264" w:lineRule="auto"/>
        <w:ind w:firstLine="567"/>
        <w:jc w:val="both"/>
        <w:rPr>
          <w:lang w:val="nl-NL"/>
        </w:rPr>
      </w:pPr>
      <w:r w:rsidRPr="007C6884">
        <w:rPr>
          <w:lang w:val="nl-NL"/>
        </w:rPr>
        <w:t>- TCCS 38:2022/TC</w:t>
      </w:r>
      <w:r w:rsidRPr="007C6884">
        <w:rPr>
          <w:rFonts w:hint="eastAsia"/>
          <w:lang w:val="nl-NL"/>
        </w:rPr>
        <w:t>Đ</w:t>
      </w:r>
      <w:r w:rsidRPr="007C6884">
        <w:rPr>
          <w:lang w:val="nl-NL"/>
        </w:rPr>
        <w:t xml:space="preserve">BVN: Áo </w:t>
      </w:r>
      <w:r w:rsidRPr="007C6884">
        <w:rPr>
          <w:rFonts w:hint="eastAsia"/>
          <w:lang w:val="nl-NL"/>
        </w:rPr>
        <w:t>đư</w:t>
      </w:r>
      <w:r w:rsidRPr="007C6884">
        <w:rPr>
          <w:lang w:val="nl-NL"/>
        </w:rPr>
        <w:t>ờng mềm, các yêu cầu và chỉ dẫn thiết kế;</w:t>
      </w:r>
    </w:p>
    <w:p w14:paraId="1FB354DF" w14:textId="77777777" w:rsidR="007D6532" w:rsidRPr="007C6884" w:rsidRDefault="007D6532" w:rsidP="007D6532">
      <w:pPr>
        <w:spacing w:line="264" w:lineRule="auto"/>
        <w:ind w:firstLine="567"/>
        <w:jc w:val="both"/>
        <w:rPr>
          <w:spacing w:val="-6"/>
          <w:lang w:val="nl-NL"/>
        </w:rPr>
      </w:pPr>
      <w:r w:rsidRPr="007C6884">
        <w:rPr>
          <w:spacing w:val="-6"/>
          <w:lang w:val="nl-NL"/>
        </w:rPr>
        <w:t xml:space="preserve">- Tiêu chuẩn TCVN 8863-2011: Mặt </w:t>
      </w:r>
      <w:r w:rsidRPr="007C6884">
        <w:rPr>
          <w:rFonts w:hint="eastAsia"/>
          <w:spacing w:val="-6"/>
          <w:lang w:val="nl-NL"/>
        </w:rPr>
        <w:t>đư</w:t>
      </w:r>
      <w:r w:rsidRPr="007C6884">
        <w:rPr>
          <w:spacing w:val="-6"/>
          <w:lang w:val="nl-NL"/>
        </w:rPr>
        <w:t>ờng láng nhựa nóng - thi công và nghiệm thu;</w:t>
      </w:r>
    </w:p>
    <w:p w14:paraId="3DCBAC61" w14:textId="77777777" w:rsidR="007D6532" w:rsidRPr="007C6884" w:rsidRDefault="007D6532" w:rsidP="007D6532">
      <w:pPr>
        <w:pStyle w:val="GDD"/>
        <w:spacing w:before="0" w:line="264" w:lineRule="auto"/>
        <w:ind w:firstLine="567"/>
        <w:outlineLvl w:val="9"/>
        <w:rPr>
          <w:spacing w:val="-10"/>
          <w:sz w:val="28"/>
          <w:szCs w:val="20"/>
          <w:lang w:val="nl-NL" w:eastAsia="en-US"/>
        </w:rPr>
      </w:pPr>
      <w:r w:rsidRPr="007C6884">
        <w:rPr>
          <w:spacing w:val="-10"/>
          <w:sz w:val="28"/>
          <w:szCs w:val="20"/>
          <w:lang w:val="nl-NL" w:eastAsia="en-US"/>
        </w:rPr>
        <w:lastRenderedPageBreak/>
        <w:t xml:space="preserve">- Tiêu chuẩn TCVN 9504-2012: Kết cấu áo </w:t>
      </w:r>
      <w:r w:rsidRPr="007C6884">
        <w:rPr>
          <w:rFonts w:hint="eastAsia"/>
          <w:spacing w:val="-10"/>
          <w:sz w:val="28"/>
          <w:szCs w:val="20"/>
          <w:lang w:val="nl-NL" w:eastAsia="en-US"/>
        </w:rPr>
        <w:t>đư</w:t>
      </w:r>
      <w:r w:rsidRPr="007C6884">
        <w:rPr>
          <w:spacing w:val="-10"/>
          <w:sz w:val="28"/>
          <w:szCs w:val="20"/>
          <w:lang w:val="nl-NL" w:eastAsia="en-US"/>
        </w:rPr>
        <w:t xml:space="preserve">ờng </w:t>
      </w:r>
      <w:r w:rsidRPr="007C6884">
        <w:rPr>
          <w:rFonts w:hint="eastAsia"/>
          <w:spacing w:val="-10"/>
          <w:sz w:val="28"/>
          <w:szCs w:val="20"/>
          <w:lang w:val="nl-NL" w:eastAsia="en-US"/>
        </w:rPr>
        <w:t>đá</w:t>
      </w:r>
      <w:r w:rsidRPr="007C6884">
        <w:rPr>
          <w:spacing w:val="-10"/>
          <w:sz w:val="28"/>
          <w:szCs w:val="20"/>
          <w:lang w:val="nl-NL" w:eastAsia="en-US"/>
        </w:rPr>
        <w:t xml:space="preserve"> d</w:t>
      </w:r>
      <w:r w:rsidRPr="007C6884">
        <w:rPr>
          <w:rFonts w:hint="eastAsia"/>
          <w:spacing w:val="-10"/>
          <w:sz w:val="28"/>
          <w:szCs w:val="20"/>
          <w:lang w:val="nl-NL" w:eastAsia="en-US"/>
        </w:rPr>
        <w:t>ă</w:t>
      </w:r>
      <w:r w:rsidRPr="007C6884">
        <w:rPr>
          <w:spacing w:val="-10"/>
          <w:sz w:val="28"/>
          <w:szCs w:val="20"/>
          <w:lang w:val="nl-NL" w:eastAsia="en-US"/>
        </w:rPr>
        <w:t>m n</w:t>
      </w:r>
      <w:r w:rsidRPr="007C6884">
        <w:rPr>
          <w:rFonts w:hint="eastAsia"/>
          <w:spacing w:val="-10"/>
          <w:sz w:val="28"/>
          <w:szCs w:val="20"/>
          <w:lang w:val="nl-NL" w:eastAsia="en-US"/>
        </w:rPr>
        <w:t>ư</w:t>
      </w:r>
      <w:r w:rsidRPr="007C6884">
        <w:rPr>
          <w:spacing w:val="-10"/>
          <w:sz w:val="28"/>
          <w:szCs w:val="20"/>
          <w:lang w:val="nl-NL" w:eastAsia="en-US"/>
        </w:rPr>
        <w:t>ớc - thi công và nghiệm thu;</w:t>
      </w:r>
    </w:p>
    <w:p w14:paraId="4925494C" w14:textId="3882E2C6" w:rsidR="0042571C" w:rsidRPr="007C6884" w:rsidRDefault="007D6532" w:rsidP="00D40C04">
      <w:pPr>
        <w:pStyle w:val="GDD"/>
        <w:spacing w:before="0" w:line="264" w:lineRule="auto"/>
        <w:ind w:firstLine="567"/>
        <w:outlineLvl w:val="9"/>
        <w:rPr>
          <w:spacing w:val="-4"/>
          <w:sz w:val="28"/>
          <w:szCs w:val="20"/>
          <w:lang w:val="nl-NL" w:eastAsia="en-US"/>
        </w:rPr>
      </w:pPr>
      <w:r w:rsidRPr="007C6884">
        <w:rPr>
          <w:spacing w:val="-4"/>
          <w:sz w:val="28"/>
          <w:szCs w:val="20"/>
          <w:lang w:val="nl-NL" w:eastAsia="en-US"/>
        </w:rPr>
        <w:t>-</w:t>
      </w:r>
      <w:r w:rsidRPr="007C6884">
        <w:rPr>
          <w:sz w:val="28"/>
          <w:szCs w:val="28"/>
          <w:lang w:val="da-DK"/>
        </w:rPr>
        <w:t xml:space="preserve"> Công tác đất - Thi công - Nghiệm thu: TCVN 4447:2012;</w:t>
      </w:r>
    </w:p>
    <w:p w14:paraId="3679CD17" w14:textId="77777777" w:rsidR="0042571C" w:rsidRPr="00424A1C" w:rsidRDefault="0042571C" w:rsidP="006F0E8E">
      <w:pPr>
        <w:spacing w:line="264" w:lineRule="auto"/>
        <w:ind w:firstLine="567"/>
        <w:jc w:val="both"/>
        <w:rPr>
          <w:szCs w:val="28"/>
          <w:lang w:val="nl-NL"/>
        </w:rPr>
      </w:pPr>
      <w:r w:rsidRPr="00AA4063">
        <w:rPr>
          <w:szCs w:val="28"/>
          <w:lang w:val="nl-NL"/>
        </w:rPr>
        <w:t>- Các quy định thiết kế hiện hành khác.</w:t>
      </w:r>
    </w:p>
    <w:p w14:paraId="79BDB515" w14:textId="77777777" w:rsidR="0042571C" w:rsidRPr="00424A1C" w:rsidRDefault="0042571C" w:rsidP="006F0E8E">
      <w:pPr>
        <w:spacing w:line="264" w:lineRule="auto"/>
        <w:jc w:val="both"/>
        <w:rPr>
          <w:rFonts w:eastAsia="Calibri"/>
          <w:szCs w:val="28"/>
          <w:lang w:val="nl-NL"/>
        </w:rPr>
      </w:pPr>
      <w:r w:rsidRPr="00424A1C">
        <w:rPr>
          <w:rFonts w:eastAsia="Calibri"/>
          <w:b/>
          <w:bCs/>
          <w:szCs w:val="28"/>
          <w:lang w:val="nl-NL"/>
        </w:rPr>
        <w:t>II. DANH MỤC HỒ SƠ GỬI KÈM BAO GỒM</w:t>
      </w:r>
    </w:p>
    <w:p w14:paraId="7DD8DCA3" w14:textId="77777777" w:rsidR="0042571C" w:rsidRPr="00424A1C" w:rsidRDefault="0042571C" w:rsidP="006F0E8E">
      <w:pPr>
        <w:spacing w:line="264" w:lineRule="auto"/>
        <w:ind w:firstLine="567"/>
        <w:jc w:val="both"/>
        <w:rPr>
          <w:rFonts w:eastAsia="Calibri"/>
          <w:szCs w:val="28"/>
          <w:lang w:val="nl-NL"/>
        </w:rPr>
      </w:pPr>
      <w:r w:rsidRPr="00424A1C">
        <w:rPr>
          <w:rFonts w:eastAsia="Calibri"/>
          <w:szCs w:val="28"/>
          <w:lang w:val="nl-NL"/>
        </w:rPr>
        <w:t>1. Văn bản pháp lý:</w:t>
      </w:r>
    </w:p>
    <w:p w14:paraId="1412A9EE" w14:textId="3F47460D" w:rsidR="0042571C" w:rsidRPr="00100FB9" w:rsidRDefault="0042571C" w:rsidP="00100FB9">
      <w:pPr>
        <w:spacing w:line="264" w:lineRule="auto"/>
        <w:ind w:firstLine="567"/>
        <w:jc w:val="both"/>
        <w:rPr>
          <w:rFonts w:eastAsia="Calibri"/>
          <w:szCs w:val="28"/>
          <w:lang w:val="nl-NL"/>
        </w:rPr>
      </w:pPr>
      <w:r w:rsidRPr="00424A1C">
        <w:rPr>
          <w:rFonts w:eastAsia="Calibri"/>
          <w:szCs w:val="28"/>
          <w:lang w:val="nl-NL"/>
        </w:rPr>
        <w:t>- Báo cáo thẩm định nội bộ nguồn vốn và khả năng cân đối vốn đầu tư xây dựng công trình</w:t>
      </w:r>
      <w:r>
        <w:rPr>
          <w:rFonts w:eastAsia="Calibri"/>
          <w:szCs w:val="28"/>
          <w:lang w:val="nl-NL"/>
        </w:rPr>
        <w:t>;</w:t>
      </w:r>
    </w:p>
    <w:p w14:paraId="2B0DD3F2" w14:textId="77777777" w:rsidR="0042571C" w:rsidRPr="00424A1C" w:rsidRDefault="0042571C" w:rsidP="00204E4D">
      <w:pPr>
        <w:spacing w:line="264" w:lineRule="auto"/>
        <w:ind w:firstLine="567"/>
        <w:jc w:val="both"/>
        <w:rPr>
          <w:rFonts w:eastAsia="Calibri"/>
          <w:szCs w:val="28"/>
          <w:lang w:val="nl-NL"/>
        </w:rPr>
      </w:pPr>
      <w:r w:rsidRPr="00424A1C">
        <w:rPr>
          <w:rFonts w:eastAsia="Calibri"/>
          <w:szCs w:val="28"/>
          <w:lang w:val="nl-NL"/>
        </w:rPr>
        <w:t xml:space="preserve">- Quyết định phê duyệt chủ trương đầu tư </w:t>
      </w:r>
      <w:r w:rsidRPr="00424A1C">
        <w:rPr>
          <w:rFonts w:eastAsia="Calibri"/>
          <w:szCs w:val="28"/>
          <w:shd w:val="solid" w:color="FFFFFF" w:fill="auto"/>
          <w:lang w:val="nl-NL"/>
        </w:rPr>
        <w:t>xây dựng</w:t>
      </w:r>
      <w:r w:rsidRPr="00424A1C">
        <w:rPr>
          <w:rFonts w:eastAsia="Calibri"/>
          <w:szCs w:val="28"/>
          <w:lang w:val="nl-NL"/>
        </w:rPr>
        <w:t xml:space="preserve"> công trình</w:t>
      </w:r>
      <w:r>
        <w:rPr>
          <w:rFonts w:eastAsia="Calibri"/>
          <w:szCs w:val="28"/>
          <w:lang w:val="nl-NL"/>
        </w:rPr>
        <w:t>;</w:t>
      </w:r>
    </w:p>
    <w:p w14:paraId="4C88C580" w14:textId="77777777" w:rsidR="0042571C" w:rsidRDefault="0042571C" w:rsidP="00204E4D">
      <w:pPr>
        <w:spacing w:line="264" w:lineRule="auto"/>
        <w:ind w:firstLine="567"/>
        <w:jc w:val="both"/>
        <w:rPr>
          <w:rFonts w:eastAsia="Calibri"/>
          <w:szCs w:val="28"/>
          <w:lang w:val="nl-NL"/>
        </w:rPr>
      </w:pPr>
      <w:r w:rsidRPr="00424A1C">
        <w:rPr>
          <w:rFonts w:eastAsia="Calibri"/>
          <w:szCs w:val="28"/>
          <w:lang w:val="nl-NL"/>
        </w:rPr>
        <w:t>- Quyết định Phê duyệt Đề cương nhiệm vụ khảo sát, lập Báo cáo kinh tế - kỹ thuật đầu tư xây dựng công trình</w:t>
      </w:r>
      <w:r>
        <w:rPr>
          <w:rFonts w:eastAsia="Calibri"/>
          <w:szCs w:val="28"/>
          <w:lang w:val="nl-NL"/>
        </w:rPr>
        <w:t>;</w:t>
      </w:r>
    </w:p>
    <w:p w14:paraId="360DB07E" w14:textId="77777777" w:rsidR="0042571C" w:rsidRPr="00424A1C" w:rsidRDefault="0042571C" w:rsidP="00204E4D">
      <w:pPr>
        <w:spacing w:line="264" w:lineRule="auto"/>
        <w:ind w:firstLine="567"/>
        <w:jc w:val="both"/>
        <w:rPr>
          <w:rFonts w:eastAsia="Calibri"/>
          <w:szCs w:val="28"/>
          <w:lang w:val="nl-NL"/>
        </w:rPr>
      </w:pPr>
      <w:r w:rsidRPr="00424A1C">
        <w:rPr>
          <w:rFonts w:eastAsia="Calibri"/>
          <w:szCs w:val="28"/>
          <w:lang w:val="nl-NL"/>
        </w:rPr>
        <w:t xml:space="preserve">- Quyết định </w:t>
      </w:r>
      <w:r>
        <w:rPr>
          <w:rFonts w:eastAsia="Calibri"/>
          <w:szCs w:val="28"/>
          <w:lang w:val="nl-NL"/>
        </w:rPr>
        <w:t>Phê duyệt kế hoạch lựa chọn nhà thầu</w:t>
      </w:r>
      <w:r w:rsidRPr="00424A1C">
        <w:rPr>
          <w:rFonts w:eastAsia="Calibri"/>
          <w:szCs w:val="28"/>
          <w:lang w:val="nl-NL"/>
        </w:rPr>
        <w:t xml:space="preserve"> khảo sát, lập báo cáo kinh tế - kỹ thuật đầu tư xây dựng công trình</w:t>
      </w:r>
      <w:r>
        <w:rPr>
          <w:rFonts w:eastAsia="Calibri"/>
          <w:szCs w:val="28"/>
          <w:lang w:val="nl-NL"/>
        </w:rPr>
        <w:t>;</w:t>
      </w:r>
    </w:p>
    <w:p w14:paraId="4638A851" w14:textId="77777777" w:rsidR="0042571C" w:rsidRPr="00424A1C" w:rsidRDefault="0042571C" w:rsidP="00204E4D">
      <w:pPr>
        <w:spacing w:line="264" w:lineRule="auto"/>
        <w:ind w:firstLine="567"/>
        <w:jc w:val="both"/>
        <w:rPr>
          <w:rFonts w:eastAsia="Calibri"/>
          <w:szCs w:val="28"/>
          <w:lang w:val="nl-NL"/>
        </w:rPr>
      </w:pPr>
      <w:r w:rsidRPr="00424A1C">
        <w:rPr>
          <w:rFonts w:eastAsia="Calibri"/>
          <w:szCs w:val="28"/>
          <w:lang w:val="nl-NL"/>
        </w:rPr>
        <w:t>- Quyết định Chỉ định thầu khảo sát, lập báo cáo kinh tế - kỹ thuật đầu tư xây dựng công trình</w:t>
      </w:r>
      <w:r>
        <w:rPr>
          <w:rFonts w:eastAsia="Calibri"/>
          <w:szCs w:val="28"/>
          <w:lang w:val="nl-NL"/>
        </w:rPr>
        <w:t>;</w:t>
      </w:r>
    </w:p>
    <w:p w14:paraId="069DFD67" w14:textId="77777777" w:rsidR="0042571C" w:rsidRPr="00424A1C" w:rsidRDefault="0042571C" w:rsidP="00204E4D">
      <w:pPr>
        <w:spacing w:line="264" w:lineRule="auto"/>
        <w:ind w:firstLine="567"/>
        <w:jc w:val="both"/>
        <w:rPr>
          <w:rFonts w:eastAsia="Calibri"/>
          <w:szCs w:val="28"/>
          <w:lang w:val="nl-NL"/>
        </w:rPr>
      </w:pPr>
      <w:r w:rsidRPr="00424A1C">
        <w:rPr>
          <w:rFonts w:eastAsia="Calibri"/>
          <w:szCs w:val="28"/>
          <w:lang w:val="nl-NL"/>
        </w:rPr>
        <w:t>- Hợp đồng khảo sát thiết kế, dự toán xây dựng công trình</w:t>
      </w:r>
      <w:r>
        <w:rPr>
          <w:rFonts w:eastAsia="Calibri"/>
          <w:szCs w:val="28"/>
          <w:lang w:val="nl-NL"/>
        </w:rPr>
        <w:t>;</w:t>
      </w:r>
    </w:p>
    <w:p w14:paraId="760F00F4" w14:textId="77777777" w:rsidR="0042571C" w:rsidRPr="00424A1C" w:rsidRDefault="0042571C" w:rsidP="00204E4D">
      <w:pPr>
        <w:spacing w:line="264" w:lineRule="auto"/>
        <w:ind w:firstLine="567"/>
        <w:jc w:val="both"/>
        <w:rPr>
          <w:rFonts w:eastAsia="Calibri"/>
          <w:szCs w:val="28"/>
          <w:lang w:val="nl-NL"/>
        </w:rPr>
      </w:pPr>
      <w:r w:rsidRPr="00424A1C">
        <w:rPr>
          <w:rFonts w:eastAsia="Calibri"/>
          <w:szCs w:val="28"/>
          <w:lang w:val="nl-NL"/>
        </w:rPr>
        <w:t>- Báo cáo tổng hợp của chủ đầu tư</w:t>
      </w:r>
      <w:r>
        <w:rPr>
          <w:rFonts w:eastAsia="Calibri"/>
          <w:szCs w:val="28"/>
          <w:lang w:val="nl-NL"/>
        </w:rPr>
        <w:t>;</w:t>
      </w:r>
    </w:p>
    <w:p w14:paraId="38A474BF" w14:textId="77777777" w:rsidR="0042571C" w:rsidRPr="00424A1C" w:rsidRDefault="0042571C" w:rsidP="00204E4D">
      <w:pPr>
        <w:spacing w:line="264" w:lineRule="auto"/>
        <w:ind w:firstLine="567"/>
        <w:jc w:val="both"/>
        <w:rPr>
          <w:rFonts w:eastAsia="Calibri"/>
          <w:szCs w:val="28"/>
          <w:lang w:val="nl-NL"/>
        </w:rPr>
      </w:pPr>
      <w:r w:rsidRPr="00424A1C">
        <w:rPr>
          <w:rFonts w:eastAsia="Calibri"/>
          <w:szCs w:val="28"/>
          <w:lang w:val="nl-NL"/>
        </w:rPr>
        <w:t>- Biên bản thống nhất vị trí mỏ vật liệu, đổ thải.</w:t>
      </w:r>
    </w:p>
    <w:p w14:paraId="181F90A4" w14:textId="77777777" w:rsidR="0042571C" w:rsidRPr="00424A1C" w:rsidRDefault="0042571C" w:rsidP="006F0E8E">
      <w:pPr>
        <w:spacing w:line="264" w:lineRule="auto"/>
        <w:ind w:firstLine="567"/>
        <w:jc w:val="both"/>
        <w:rPr>
          <w:rFonts w:eastAsia="Calibri"/>
          <w:szCs w:val="28"/>
          <w:lang w:val="nl-NL"/>
        </w:rPr>
      </w:pPr>
      <w:r w:rsidRPr="00424A1C">
        <w:rPr>
          <w:rFonts w:eastAsia="Calibri"/>
          <w:szCs w:val="28"/>
          <w:lang w:val="nl-NL"/>
        </w:rPr>
        <w:t>2. Tài liệu khảo sát xây dựng, thiết kế, dự toán:</w:t>
      </w:r>
    </w:p>
    <w:p w14:paraId="0DFCA179" w14:textId="77777777" w:rsidR="0042571C" w:rsidRPr="00424A1C" w:rsidRDefault="0042571C" w:rsidP="006F0E8E">
      <w:pPr>
        <w:spacing w:line="264" w:lineRule="auto"/>
        <w:ind w:firstLine="567"/>
        <w:jc w:val="both"/>
        <w:rPr>
          <w:rFonts w:eastAsia="Calibri"/>
          <w:szCs w:val="28"/>
          <w:lang w:val="nl-NL"/>
        </w:rPr>
      </w:pPr>
      <w:r w:rsidRPr="00424A1C">
        <w:rPr>
          <w:rFonts w:eastAsia="Calibri"/>
          <w:szCs w:val="28"/>
          <w:lang w:val="nl-NL"/>
        </w:rPr>
        <w:t>- BCKTKT, bản vẽ thi công, dự toán công trình</w:t>
      </w:r>
      <w:r>
        <w:rPr>
          <w:rFonts w:eastAsia="Calibri"/>
          <w:szCs w:val="28"/>
          <w:lang w:val="nl-NL"/>
        </w:rPr>
        <w:t>.</w:t>
      </w:r>
    </w:p>
    <w:p w14:paraId="2FCB53C8" w14:textId="77777777" w:rsidR="0042571C" w:rsidRPr="00424A1C" w:rsidRDefault="0042571C" w:rsidP="006F0E8E">
      <w:pPr>
        <w:spacing w:line="264" w:lineRule="auto"/>
        <w:ind w:firstLine="567"/>
        <w:jc w:val="both"/>
        <w:rPr>
          <w:rFonts w:eastAsia="Calibri"/>
          <w:szCs w:val="28"/>
          <w:lang w:val="nl-NL"/>
        </w:rPr>
      </w:pPr>
      <w:r w:rsidRPr="00424A1C">
        <w:rPr>
          <w:rFonts w:eastAsia="Calibri"/>
          <w:szCs w:val="28"/>
          <w:lang w:val="nl-NL"/>
        </w:rPr>
        <w:t>3. Hồ sơ năng lực của các nhà thầu:</w:t>
      </w:r>
    </w:p>
    <w:p w14:paraId="2659FBAC" w14:textId="77777777" w:rsidR="0042571C" w:rsidRPr="007C6884" w:rsidRDefault="0042571C" w:rsidP="000A13DD">
      <w:pPr>
        <w:spacing w:line="264" w:lineRule="auto"/>
        <w:ind w:firstLine="567"/>
        <w:jc w:val="both"/>
        <w:rPr>
          <w:rFonts w:eastAsia="Calibri"/>
          <w:szCs w:val="28"/>
          <w:lang w:val="nl-NL"/>
        </w:rPr>
      </w:pPr>
      <w:r w:rsidRPr="00424A1C">
        <w:rPr>
          <w:rFonts w:eastAsia="Calibri"/>
          <w:szCs w:val="28"/>
          <w:lang w:val="nl-NL"/>
        </w:rPr>
        <w:t>- Rà soát năng lực hành nghề đơn vị tư vấn</w:t>
      </w:r>
      <w:r w:rsidRPr="007C6884">
        <w:rPr>
          <w:rFonts w:eastAsia="Calibri"/>
          <w:szCs w:val="28"/>
          <w:lang w:val="nl-NL"/>
        </w:rPr>
        <w:t>: Công ty CP t</w:t>
      </w:r>
      <w:r w:rsidRPr="007C6884">
        <w:rPr>
          <w:rFonts w:eastAsia="Calibri" w:hint="eastAsia"/>
          <w:szCs w:val="28"/>
          <w:lang w:val="nl-NL"/>
        </w:rPr>
        <w:t>ư</w:t>
      </w:r>
      <w:r w:rsidRPr="007C6884">
        <w:rPr>
          <w:rFonts w:eastAsia="Calibri"/>
          <w:szCs w:val="28"/>
          <w:lang w:val="nl-NL"/>
        </w:rPr>
        <w:t xml:space="preserve"> vấn xây dựng CBR (nhà thầu) có giấy phép </w:t>
      </w:r>
      <w:r w:rsidRPr="007C6884">
        <w:rPr>
          <w:rFonts w:eastAsia="Calibri" w:hint="eastAsia"/>
          <w:szCs w:val="28"/>
          <w:lang w:val="nl-NL"/>
        </w:rPr>
        <w:t>đă</w:t>
      </w:r>
      <w:r w:rsidRPr="007C6884">
        <w:rPr>
          <w:rFonts w:eastAsia="Calibri"/>
          <w:szCs w:val="28"/>
          <w:lang w:val="nl-NL"/>
        </w:rPr>
        <w:t xml:space="preserve">ng ký doanh nghiệp số 3002146345 do Sở Kế hoạch và </w:t>
      </w:r>
      <w:r w:rsidRPr="007C6884">
        <w:rPr>
          <w:rFonts w:eastAsia="Calibri" w:hint="eastAsia"/>
          <w:szCs w:val="28"/>
          <w:lang w:val="nl-NL"/>
        </w:rPr>
        <w:t>Đ</w:t>
      </w:r>
      <w:r w:rsidRPr="007C6884">
        <w:rPr>
          <w:rFonts w:eastAsia="Calibri"/>
          <w:szCs w:val="28"/>
          <w:lang w:val="nl-NL"/>
        </w:rPr>
        <w:t>ầu t</w:t>
      </w:r>
      <w:r w:rsidRPr="007C6884">
        <w:rPr>
          <w:rFonts w:eastAsia="Calibri" w:hint="eastAsia"/>
          <w:szCs w:val="28"/>
          <w:lang w:val="nl-NL"/>
        </w:rPr>
        <w:t>ư</w:t>
      </w:r>
      <w:r w:rsidRPr="007C6884">
        <w:rPr>
          <w:rFonts w:eastAsia="Calibri"/>
          <w:szCs w:val="28"/>
          <w:lang w:val="nl-NL"/>
        </w:rPr>
        <w:t xml:space="preserve"> Hà Tĩnh cấp ngày </w:t>
      </w:r>
      <w:r w:rsidRPr="007C6884">
        <w:rPr>
          <w:rFonts w:eastAsia="Calibri" w:hint="eastAsia"/>
          <w:szCs w:val="28"/>
          <w:lang w:val="nl-NL"/>
        </w:rPr>
        <w:t>đă</w:t>
      </w:r>
      <w:r w:rsidRPr="007C6884">
        <w:rPr>
          <w:rFonts w:eastAsia="Calibri"/>
          <w:szCs w:val="28"/>
          <w:lang w:val="nl-NL"/>
        </w:rPr>
        <w:t xml:space="preserve">ng ký lần </w:t>
      </w:r>
      <w:r w:rsidRPr="007C6884">
        <w:rPr>
          <w:rFonts w:eastAsia="Calibri" w:hint="eastAsia"/>
          <w:szCs w:val="28"/>
          <w:lang w:val="nl-NL"/>
        </w:rPr>
        <w:t>đ</w:t>
      </w:r>
      <w:r w:rsidRPr="007C6884">
        <w:rPr>
          <w:rFonts w:eastAsia="Calibri"/>
          <w:szCs w:val="28"/>
          <w:lang w:val="nl-NL"/>
        </w:rPr>
        <w:t>ầu ngày 17/12/2019; Sở Xây dựng Hà Tĩnh cấp chứng chỉ n</w:t>
      </w:r>
      <w:r w:rsidRPr="007C6884">
        <w:rPr>
          <w:rFonts w:eastAsia="Calibri" w:hint="eastAsia"/>
          <w:szCs w:val="28"/>
          <w:lang w:val="nl-NL"/>
        </w:rPr>
        <w:t>ă</w:t>
      </w:r>
      <w:r w:rsidRPr="007C6884">
        <w:rPr>
          <w:rFonts w:eastAsia="Calibri"/>
          <w:szCs w:val="28"/>
          <w:lang w:val="nl-NL"/>
        </w:rPr>
        <w:t xml:space="preserve">ng lực hoạt </w:t>
      </w:r>
      <w:r w:rsidRPr="007C6884">
        <w:rPr>
          <w:rFonts w:eastAsia="Calibri" w:hint="eastAsia"/>
          <w:szCs w:val="28"/>
          <w:lang w:val="nl-NL"/>
        </w:rPr>
        <w:t>đ</w:t>
      </w:r>
      <w:r w:rsidRPr="007C6884">
        <w:rPr>
          <w:rFonts w:eastAsia="Calibri"/>
          <w:szCs w:val="28"/>
          <w:lang w:val="nl-NL"/>
        </w:rPr>
        <w:t xml:space="preserve">ộng xây dựng số HAT-00036201 ngày 02/6/2020, phạm vi hoạt </w:t>
      </w:r>
      <w:r w:rsidRPr="007C6884">
        <w:rPr>
          <w:rFonts w:eastAsia="Calibri" w:hint="eastAsia"/>
          <w:szCs w:val="28"/>
          <w:lang w:val="nl-NL"/>
        </w:rPr>
        <w:t>đ</w:t>
      </w:r>
      <w:r w:rsidRPr="007C6884">
        <w:rPr>
          <w:rFonts w:eastAsia="Calibri"/>
          <w:szCs w:val="28"/>
          <w:lang w:val="nl-NL"/>
        </w:rPr>
        <w:t xml:space="preserve">ộng lĩnh vực khảo sát xây dựng </w:t>
      </w:r>
      <w:r w:rsidRPr="007C6884">
        <w:rPr>
          <w:rFonts w:eastAsia="Calibri" w:hint="eastAsia"/>
          <w:szCs w:val="28"/>
          <w:lang w:val="nl-NL"/>
        </w:rPr>
        <w:t>đư</w:t>
      </w:r>
      <w:r w:rsidRPr="007C6884">
        <w:rPr>
          <w:rFonts w:eastAsia="Calibri"/>
          <w:szCs w:val="28"/>
          <w:lang w:val="nl-NL"/>
        </w:rPr>
        <w:t xml:space="preserve">ợc xếp hạng III, thiết kế </w:t>
      </w:r>
      <w:r w:rsidRPr="007C6884">
        <w:rPr>
          <w:rFonts w:eastAsia="Calibri"/>
          <w:noProof/>
          <w:szCs w:val="28"/>
          <w:lang w:val="nl-NL"/>
        </w:rPr>
        <w:t>công trình giao thông</w:t>
      </w:r>
      <w:r w:rsidRPr="007C6884">
        <w:rPr>
          <w:rFonts w:eastAsia="Calibri"/>
          <w:szCs w:val="28"/>
          <w:lang w:val="nl-NL"/>
        </w:rPr>
        <w:t xml:space="preserve"> </w:t>
      </w:r>
      <w:r w:rsidRPr="007C6884">
        <w:rPr>
          <w:rFonts w:eastAsia="Calibri" w:hint="eastAsia"/>
          <w:szCs w:val="28"/>
          <w:lang w:val="nl-NL"/>
        </w:rPr>
        <w:t>đư</w:t>
      </w:r>
      <w:r w:rsidRPr="007C6884">
        <w:rPr>
          <w:rFonts w:eastAsia="Calibri"/>
          <w:szCs w:val="28"/>
          <w:lang w:val="nl-NL"/>
        </w:rPr>
        <w:t>ợc xếp hạng III.</w:t>
      </w:r>
    </w:p>
    <w:p w14:paraId="6518AB0E" w14:textId="3E2881A4" w:rsidR="0042571C" w:rsidRPr="00424A1C" w:rsidRDefault="0042571C" w:rsidP="000A13DD">
      <w:pPr>
        <w:spacing w:line="264" w:lineRule="auto"/>
        <w:ind w:firstLine="567"/>
        <w:jc w:val="both"/>
        <w:rPr>
          <w:rFonts w:eastAsia="Calibri"/>
          <w:szCs w:val="28"/>
          <w:lang w:val="nl-NL"/>
        </w:rPr>
      </w:pPr>
      <w:r w:rsidRPr="007C6884">
        <w:rPr>
          <w:rFonts w:eastAsia="Calibri"/>
          <w:szCs w:val="28"/>
          <w:lang w:val="nl-NL"/>
        </w:rPr>
        <w:t xml:space="preserve">- Chứng chỉ hành nghề thiết kế công trình </w:t>
      </w:r>
      <w:r w:rsidR="00437E34" w:rsidRPr="007C6884">
        <w:rPr>
          <w:rFonts w:eastAsia="Calibri"/>
          <w:szCs w:val="28"/>
          <w:lang w:val="nl-NL"/>
        </w:rPr>
        <w:t>giao thông</w:t>
      </w:r>
      <w:r w:rsidRPr="007C6884">
        <w:rPr>
          <w:rFonts w:eastAsia="Calibri"/>
          <w:szCs w:val="28"/>
          <w:lang w:val="nl-NL"/>
        </w:rPr>
        <w:t>:</w:t>
      </w:r>
      <w:r w:rsidRPr="007C6884">
        <w:rPr>
          <w:noProof/>
          <w:szCs w:val="28"/>
          <w:lang w:val="nb-NO"/>
        </w:rPr>
        <w:t xml:space="preserve"> </w:t>
      </w:r>
      <w:r w:rsidR="00E40E64" w:rsidRPr="007C6884">
        <w:rPr>
          <w:noProof/>
          <w:szCs w:val="28"/>
          <w:lang w:val="nb-NO"/>
        </w:rPr>
        <w:t>Ông</w:t>
      </w:r>
      <w:r w:rsidR="00E40E64" w:rsidRPr="007C6884">
        <w:rPr>
          <w:szCs w:val="28"/>
          <w:lang w:val="nb-NO"/>
        </w:rPr>
        <w:t xml:space="preserve"> </w:t>
      </w:r>
      <w:r w:rsidR="00E40E64" w:rsidRPr="007C6884">
        <w:rPr>
          <w:noProof/>
          <w:szCs w:val="28"/>
          <w:lang w:val="nb-NO"/>
        </w:rPr>
        <w:t>Nguyễn Nhật Điệp</w:t>
      </w:r>
      <w:r w:rsidR="00E40E64" w:rsidRPr="007C6884">
        <w:rPr>
          <w:szCs w:val="28"/>
          <w:lang w:val="nb-NO"/>
        </w:rPr>
        <w:t xml:space="preserve"> có đủ năng lực chủ trì thiết kế kèm theo chứng chỉ số HAT-00039435</w:t>
      </w:r>
      <w:r w:rsidRPr="007B65C5">
        <w:rPr>
          <w:szCs w:val="28"/>
          <w:lang w:val="nl-NL"/>
        </w:rPr>
        <w:t xml:space="preserve"> </w:t>
      </w:r>
      <w:r w:rsidRPr="00B6063E">
        <w:rPr>
          <w:szCs w:val="28"/>
          <w:lang w:val="nb-NO"/>
        </w:rPr>
        <w:t>đến ngày nộp hồ sơ còn hiệu lực</w:t>
      </w:r>
      <w:r>
        <w:rPr>
          <w:rFonts w:eastAsia="Calibri"/>
          <w:szCs w:val="28"/>
          <w:lang w:val="nl-NL"/>
        </w:rPr>
        <w:t>;</w:t>
      </w:r>
    </w:p>
    <w:p w14:paraId="7E67336A" w14:textId="5437B7D3" w:rsidR="0042571C" w:rsidRPr="00424A1C" w:rsidRDefault="0042571C" w:rsidP="000A13DD">
      <w:pPr>
        <w:spacing w:line="264" w:lineRule="auto"/>
        <w:ind w:firstLine="567"/>
        <w:jc w:val="both"/>
        <w:rPr>
          <w:rFonts w:eastAsia="Calibri"/>
          <w:szCs w:val="28"/>
          <w:lang w:val="nl-NL"/>
        </w:rPr>
      </w:pPr>
      <w:r w:rsidRPr="00424A1C">
        <w:rPr>
          <w:rFonts w:eastAsia="Calibri"/>
          <w:szCs w:val="28"/>
          <w:lang w:val="nl-NL"/>
        </w:rPr>
        <w:t>- Chứng chỉ hành nghề kỹ sư định giá</w:t>
      </w:r>
      <w:r>
        <w:rPr>
          <w:rFonts w:eastAsia="Calibri"/>
          <w:szCs w:val="28"/>
          <w:lang w:val="nl-NL"/>
        </w:rPr>
        <w:t xml:space="preserve"> :</w:t>
      </w:r>
      <w:r w:rsidRPr="00C11003">
        <w:rPr>
          <w:noProof/>
          <w:szCs w:val="28"/>
          <w:lang w:val="nb-NO"/>
        </w:rPr>
        <w:t xml:space="preserve"> </w:t>
      </w:r>
      <w:r w:rsidR="005F0F83">
        <w:rPr>
          <w:noProof/>
          <w:szCs w:val="28"/>
          <w:lang w:val="nb-NO"/>
        </w:rPr>
        <w:t>Bà Nguyễn Thị Hà Trang</w:t>
      </w:r>
      <w:r w:rsidR="005F0F83" w:rsidRPr="00995FDC">
        <w:rPr>
          <w:szCs w:val="28"/>
          <w:lang w:val="nb-NO"/>
        </w:rPr>
        <w:t xml:space="preserve"> </w:t>
      </w:r>
      <w:r>
        <w:rPr>
          <w:szCs w:val="28"/>
          <w:lang w:val="nb-NO"/>
        </w:rPr>
        <w:t>với</w:t>
      </w:r>
      <w:r w:rsidRPr="00B6063E">
        <w:rPr>
          <w:szCs w:val="28"/>
          <w:lang w:val="nb-NO"/>
        </w:rPr>
        <w:t xml:space="preserve"> chứng chỉ hành nghề định giá Hạng</w:t>
      </w:r>
      <w:r w:rsidR="003A1A02">
        <w:rPr>
          <w:szCs w:val="28"/>
          <w:lang w:val="nb-NO"/>
        </w:rPr>
        <w:t xml:space="preserve"> III</w:t>
      </w:r>
      <w:r w:rsidRPr="00B6063E">
        <w:rPr>
          <w:szCs w:val="28"/>
          <w:lang w:val="nb-NO"/>
        </w:rPr>
        <w:t xml:space="preserve"> , Số:</w:t>
      </w:r>
      <w:r w:rsidR="00813661" w:rsidRPr="007B65C5">
        <w:rPr>
          <w:noProof/>
          <w:szCs w:val="28"/>
          <w:lang w:val="nl-NL"/>
        </w:rPr>
        <w:t xml:space="preserve"> HAT-00125006</w:t>
      </w:r>
      <w:r w:rsidR="00813661" w:rsidRPr="007B65C5">
        <w:rPr>
          <w:szCs w:val="28"/>
          <w:lang w:val="nl-NL"/>
        </w:rPr>
        <w:t xml:space="preserve"> </w:t>
      </w:r>
      <w:r w:rsidRPr="00B6063E">
        <w:rPr>
          <w:szCs w:val="28"/>
          <w:lang w:val="nb-NO"/>
        </w:rPr>
        <w:t>đến ngày nộp hồ sơ còn hiệu lực</w:t>
      </w:r>
      <w:r w:rsidRPr="00424A1C">
        <w:rPr>
          <w:rFonts w:eastAsia="Calibri"/>
          <w:szCs w:val="28"/>
          <w:lang w:val="nl-NL"/>
        </w:rPr>
        <w:t>.</w:t>
      </w:r>
    </w:p>
    <w:p w14:paraId="582C68F6" w14:textId="1B70E598" w:rsidR="0042571C" w:rsidRDefault="0042571C" w:rsidP="00407DCE">
      <w:pPr>
        <w:spacing w:line="264" w:lineRule="auto"/>
        <w:ind w:firstLine="567"/>
        <w:jc w:val="both"/>
        <w:rPr>
          <w:rFonts w:eastAsia="Calibri"/>
          <w:szCs w:val="28"/>
          <w:lang w:val="vi-VN"/>
        </w:rPr>
      </w:pPr>
      <w:r w:rsidRPr="00424A1C">
        <w:rPr>
          <w:rFonts w:eastAsia="Calibri"/>
          <w:szCs w:val="28"/>
          <w:lang w:val="nl-NL"/>
        </w:rPr>
        <w:tab/>
        <w:t xml:space="preserve">Ủy </w:t>
      </w:r>
      <w:r w:rsidR="007C6884">
        <w:rPr>
          <w:rFonts w:eastAsia="Calibri"/>
          <w:szCs w:val="28"/>
          <w:lang w:val="nl-NL"/>
        </w:rPr>
        <w:t>b</w:t>
      </w:r>
      <w:r w:rsidRPr="00424A1C">
        <w:rPr>
          <w:rFonts w:eastAsia="Calibri"/>
          <w:szCs w:val="28"/>
          <w:lang w:val="nl-NL"/>
        </w:rPr>
        <w:t xml:space="preserve">an </w:t>
      </w:r>
      <w:r w:rsidR="007C6884">
        <w:rPr>
          <w:rFonts w:eastAsia="Calibri"/>
          <w:szCs w:val="28"/>
          <w:lang w:val="nl-NL"/>
        </w:rPr>
        <w:t>n</w:t>
      </w:r>
      <w:r w:rsidRPr="00424A1C">
        <w:rPr>
          <w:rFonts w:eastAsia="Calibri"/>
          <w:szCs w:val="28"/>
          <w:lang w:val="nl-NL"/>
        </w:rPr>
        <w:t xml:space="preserve">hân </w:t>
      </w:r>
      <w:r w:rsidR="007C6884">
        <w:rPr>
          <w:rFonts w:eastAsia="Calibri"/>
          <w:szCs w:val="28"/>
          <w:lang w:val="nl-NL"/>
        </w:rPr>
        <w:t>d</w:t>
      </w:r>
      <w:r w:rsidRPr="00424A1C">
        <w:rPr>
          <w:rFonts w:eastAsia="Calibri"/>
          <w:szCs w:val="28"/>
          <w:lang w:val="nl-NL"/>
        </w:rPr>
        <w:t xml:space="preserve">ân xã </w:t>
      </w:r>
      <w:r w:rsidR="00E434E8">
        <w:rPr>
          <w:rFonts w:eastAsia="Calibri"/>
          <w:noProof/>
          <w:szCs w:val="28"/>
          <w:lang w:val="nl-NL"/>
        </w:rPr>
        <w:t>Kỳ Châu</w:t>
      </w:r>
      <w:r>
        <w:rPr>
          <w:rFonts w:eastAsia="Calibri"/>
          <w:szCs w:val="28"/>
          <w:lang w:val="nl-NL"/>
        </w:rPr>
        <w:t xml:space="preserve"> kính</w:t>
      </w:r>
      <w:r w:rsidRPr="00424A1C">
        <w:rPr>
          <w:rFonts w:eastAsia="Calibri"/>
          <w:szCs w:val="28"/>
          <w:lang w:val="nl-NL"/>
        </w:rPr>
        <w:t xml:space="preserve"> trình </w:t>
      </w:r>
      <w:r w:rsidRPr="007B65C5">
        <w:rPr>
          <w:rFonts w:eastAsia="Calibri"/>
          <w:szCs w:val="28"/>
          <w:lang w:val="nl-NL"/>
        </w:rPr>
        <w:t>Phòng Kinh tế và Hạ tầng</w:t>
      </w:r>
      <w:r w:rsidRPr="00424A1C">
        <w:rPr>
          <w:rFonts w:eastAsia="Calibri"/>
          <w:szCs w:val="28"/>
          <w:lang w:val="vi-VN"/>
        </w:rPr>
        <w:t xml:space="preserve"> huyện Kỳ Anh</w:t>
      </w:r>
      <w:r w:rsidRPr="007B65C5">
        <w:rPr>
          <w:rFonts w:eastAsia="Calibri"/>
          <w:szCs w:val="28"/>
          <w:lang w:val="nl-NL"/>
        </w:rPr>
        <w:t xml:space="preserve"> </w:t>
      </w:r>
      <w:r w:rsidRPr="00424A1C">
        <w:rPr>
          <w:rFonts w:eastAsia="Calibri"/>
          <w:szCs w:val="28"/>
          <w:lang w:val="nl-NL"/>
        </w:rPr>
        <w:t xml:space="preserve">thẩm định Báo cáo kinh tế kỹ thuật đầu tư xây dựng công trình </w:t>
      </w:r>
      <w:r w:rsidR="001907F7" w:rsidRPr="007B65C5">
        <w:rPr>
          <w:rFonts w:eastAsia="Calibri"/>
          <w:noProof/>
          <w:szCs w:val="28"/>
          <w:shd w:val="solid" w:color="FFFFFF" w:fill="auto"/>
          <w:lang w:val="nl-NL"/>
        </w:rPr>
        <w:t>Đường bê tông nội đồng tuyến từ giếng Cơn Gia đi Kỳ Thư</w:t>
      </w:r>
      <w:r w:rsidRPr="007B65C5">
        <w:rPr>
          <w:rFonts w:eastAsia="Calibri"/>
          <w:szCs w:val="28"/>
          <w:shd w:val="solid" w:color="FFFFFF" w:fill="auto"/>
          <w:lang w:val="nl-NL"/>
        </w:rPr>
        <w:t xml:space="preserve"> </w:t>
      </w:r>
      <w:r w:rsidRPr="00424A1C">
        <w:rPr>
          <w:rFonts w:eastAsia="Calibri"/>
          <w:szCs w:val="28"/>
          <w:lang w:val="nl-NL"/>
        </w:rPr>
        <w:t>với các nội dung nêu trên./.</w:t>
      </w:r>
    </w:p>
    <w:p w14:paraId="727A651A" w14:textId="77777777" w:rsidR="007B65C5" w:rsidRPr="007B65C5" w:rsidRDefault="007B65C5" w:rsidP="00407DCE">
      <w:pPr>
        <w:spacing w:line="264" w:lineRule="auto"/>
        <w:ind w:firstLine="567"/>
        <w:jc w:val="both"/>
        <w:rPr>
          <w:rFonts w:eastAsia="Calibri"/>
          <w:szCs w:val="28"/>
          <w:lang w:val="vi-VN"/>
        </w:rPr>
      </w:pP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670"/>
      </w:tblGrid>
      <w:tr w:rsidR="0042571C" w:rsidRPr="00424A1C" w14:paraId="39786646" w14:textId="77777777" w:rsidTr="006262D7">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3AC37E28" w14:textId="74C60183" w:rsidR="0042571C" w:rsidRPr="00424A1C" w:rsidRDefault="0042571C" w:rsidP="006F0E8E">
            <w:pPr>
              <w:spacing w:line="259" w:lineRule="auto"/>
              <w:rPr>
                <w:rFonts w:eastAsia="Calibri"/>
                <w:szCs w:val="28"/>
                <w:lang w:val="nl-NL"/>
              </w:rPr>
            </w:pPr>
            <w:r w:rsidRPr="00424A1C">
              <w:rPr>
                <w:rFonts w:eastAsia="Calibri"/>
                <w:szCs w:val="28"/>
                <w:lang w:val="nl-NL"/>
              </w:rPr>
              <w:t> </w:t>
            </w:r>
            <w:r w:rsidRPr="00424A1C">
              <w:rPr>
                <w:rFonts w:eastAsia="Calibri"/>
                <w:b/>
                <w:bCs/>
                <w:i/>
                <w:iCs/>
                <w:szCs w:val="28"/>
                <w:lang w:val="nl-NL"/>
              </w:rPr>
              <w:t> </w:t>
            </w:r>
            <w:r w:rsidRPr="00424A1C">
              <w:rPr>
                <w:rFonts w:eastAsia="Calibri"/>
                <w:b/>
                <w:bCs/>
                <w:i/>
                <w:iCs/>
                <w:sz w:val="24"/>
                <w:szCs w:val="24"/>
                <w:lang w:val="nl-NL"/>
              </w:rPr>
              <w:t>Nơi nhận:</w:t>
            </w:r>
            <w:r w:rsidRPr="00424A1C">
              <w:rPr>
                <w:rFonts w:eastAsia="Calibri"/>
                <w:b/>
                <w:bCs/>
                <w:i/>
                <w:iCs/>
                <w:szCs w:val="28"/>
                <w:lang w:val="nl-NL"/>
              </w:rPr>
              <w:br/>
            </w:r>
            <w:r w:rsidRPr="00424A1C">
              <w:rPr>
                <w:rFonts w:eastAsia="Calibri"/>
                <w:sz w:val="22"/>
                <w:szCs w:val="22"/>
                <w:lang w:val="nl-NL"/>
              </w:rPr>
              <w:t>- Như trên;</w:t>
            </w:r>
            <w:r w:rsidRPr="00424A1C">
              <w:rPr>
                <w:rFonts w:eastAsia="Calibri"/>
                <w:sz w:val="22"/>
                <w:szCs w:val="22"/>
                <w:lang w:val="nl-NL"/>
              </w:rPr>
              <w:br/>
              <w:t>- Lưu:</w:t>
            </w:r>
            <w:r w:rsidR="00863F88">
              <w:rPr>
                <w:rFonts w:eastAsia="Calibri"/>
                <w:sz w:val="22"/>
                <w:szCs w:val="22"/>
                <w:lang w:val="nl-NL"/>
              </w:rPr>
              <w:t xml:space="preserve"> VT</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78CBA7BC" w14:textId="4D11E2C5" w:rsidR="0042571C" w:rsidRDefault="0042571C" w:rsidP="006F0E8E">
            <w:pPr>
              <w:spacing w:after="160" w:line="259" w:lineRule="auto"/>
              <w:jc w:val="center"/>
              <w:rPr>
                <w:rFonts w:eastAsia="Calibri"/>
                <w:sz w:val="26"/>
                <w:szCs w:val="26"/>
                <w:lang w:val="nl-NL"/>
              </w:rPr>
            </w:pPr>
            <w:r w:rsidRPr="00AB25C7">
              <w:rPr>
                <w:rFonts w:eastAsia="Calibri"/>
                <w:b/>
                <w:bCs/>
                <w:sz w:val="26"/>
                <w:szCs w:val="26"/>
                <w:lang w:val="nl-NL"/>
              </w:rPr>
              <w:t xml:space="preserve">TM. ỦY BAN NHÂN DÂN </w:t>
            </w:r>
            <w:r w:rsidRPr="00AB25C7">
              <w:rPr>
                <w:rFonts w:eastAsia="Calibri"/>
                <w:b/>
                <w:bCs/>
                <w:sz w:val="26"/>
                <w:szCs w:val="26"/>
                <w:lang w:val="nl-NL"/>
              </w:rPr>
              <w:br/>
            </w:r>
            <w:r w:rsidRPr="00AB25C7">
              <w:rPr>
                <w:rFonts w:eastAsia="Calibri"/>
                <w:b/>
                <w:iCs/>
                <w:sz w:val="26"/>
                <w:szCs w:val="26"/>
                <w:lang w:val="vi-VN"/>
              </w:rPr>
              <w:t>CHỦ TỊCH</w:t>
            </w:r>
            <w:r w:rsidRPr="00AB25C7">
              <w:rPr>
                <w:rFonts w:eastAsia="Calibri"/>
                <w:i/>
                <w:iCs/>
                <w:sz w:val="26"/>
                <w:szCs w:val="26"/>
                <w:lang w:val="nl-NL"/>
              </w:rPr>
              <w:br/>
            </w:r>
          </w:p>
          <w:p w14:paraId="5DE2BCDF" w14:textId="4AC4944F" w:rsidR="0042571C" w:rsidRPr="00424A1C" w:rsidRDefault="0042571C" w:rsidP="007B65C5">
            <w:pPr>
              <w:spacing w:after="160" w:line="259" w:lineRule="auto"/>
              <w:rPr>
                <w:rFonts w:eastAsia="Calibri"/>
                <w:b/>
                <w:szCs w:val="28"/>
                <w:lang w:val="nl-NL"/>
              </w:rPr>
            </w:pPr>
            <w:r w:rsidRPr="00424A1C">
              <w:rPr>
                <w:rFonts w:eastAsia="Calibri"/>
                <w:szCs w:val="28"/>
                <w:lang w:val="nl-NL"/>
              </w:rPr>
              <w:br/>
            </w:r>
            <w:r w:rsidR="007B65C5">
              <w:rPr>
                <w:rFonts w:eastAsia="Calibri"/>
                <w:b/>
                <w:noProof/>
                <w:szCs w:val="28"/>
                <w:lang w:val="vi-VN"/>
              </w:rPr>
              <w:t xml:space="preserve">                           </w:t>
            </w:r>
            <w:r w:rsidR="00540377">
              <w:rPr>
                <w:rFonts w:eastAsia="Calibri"/>
                <w:b/>
                <w:noProof/>
                <w:szCs w:val="28"/>
                <w:lang w:val="nl-NL"/>
              </w:rPr>
              <w:t>Trần Công An</w:t>
            </w:r>
            <w:r w:rsidRPr="00424A1C">
              <w:rPr>
                <w:rFonts w:eastAsia="Calibri"/>
                <w:b/>
                <w:szCs w:val="28"/>
                <w:lang w:val="nl-NL"/>
              </w:rPr>
              <w:t xml:space="preserve"> </w:t>
            </w:r>
          </w:p>
          <w:p w14:paraId="5E7494AC" w14:textId="77777777" w:rsidR="0042571C" w:rsidRPr="00424A1C" w:rsidRDefault="0042571C" w:rsidP="006F0E8E">
            <w:pPr>
              <w:spacing w:line="259" w:lineRule="auto"/>
              <w:rPr>
                <w:rFonts w:eastAsia="Calibri"/>
                <w:szCs w:val="28"/>
                <w:lang w:val="vi-VN"/>
              </w:rPr>
            </w:pPr>
          </w:p>
        </w:tc>
      </w:tr>
    </w:tbl>
    <w:p w14:paraId="24317B0E" w14:textId="77777777" w:rsidR="0042571C" w:rsidRPr="007B65C5" w:rsidRDefault="0042571C" w:rsidP="00066087">
      <w:pPr>
        <w:rPr>
          <w:szCs w:val="28"/>
          <w:lang w:val="vi-VN"/>
        </w:rPr>
      </w:pPr>
      <w:bookmarkStart w:id="2" w:name="_GoBack"/>
      <w:bookmarkEnd w:id="2"/>
    </w:p>
    <w:sectPr w:rsidR="0042571C" w:rsidRPr="007B65C5" w:rsidSect="007B65C5">
      <w:headerReference w:type="default" r:id="rId9"/>
      <w:footerReference w:type="default" r:id="rId10"/>
      <w:type w:val="continuous"/>
      <w:pgSz w:w="11907" w:h="16840" w:code="9"/>
      <w:pgMar w:top="680" w:right="851" w:bottom="680" w:left="1418"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C411C" w14:textId="77777777" w:rsidR="00D05177" w:rsidRDefault="00D05177">
      <w:r>
        <w:separator/>
      </w:r>
    </w:p>
  </w:endnote>
  <w:endnote w:type="continuationSeparator" w:id="0">
    <w:p w14:paraId="4FA0FEB6" w14:textId="77777777" w:rsidR="00D05177" w:rsidRDefault="00D0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Arial NarrowH">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E91E" w14:textId="77777777" w:rsidR="0042571C" w:rsidRDefault="0042571C">
    <w:pPr>
      <w:pStyle w:val="Footer"/>
      <w:jc w:val="center"/>
    </w:pPr>
  </w:p>
  <w:p w14:paraId="0422F979" w14:textId="77777777" w:rsidR="0042571C" w:rsidRDefault="00425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52C92" w14:textId="77777777" w:rsidR="00D05177" w:rsidRDefault="00D05177">
      <w:r>
        <w:separator/>
      </w:r>
    </w:p>
  </w:footnote>
  <w:footnote w:type="continuationSeparator" w:id="0">
    <w:p w14:paraId="11AAA221" w14:textId="77777777" w:rsidR="00D05177" w:rsidRDefault="00D05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3E891" w14:textId="77777777" w:rsidR="0042571C" w:rsidRPr="00A70461" w:rsidRDefault="0042571C" w:rsidP="006262D7">
    <w:pPr>
      <w:pStyle w:val="Header"/>
      <w:jc w:val="center"/>
      <w:rPr>
        <w:szCs w:val="28"/>
      </w:rPr>
    </w:pPr>
    <w:r w:rsidRPr="00A70461">
      <w:rPr>
        <w:szCs w:val="28"/>
      </w:rPr>
      <w:fldChar w:fldCharType="begin"/>
    </w:r>
    <w:r w:rsidRPr="00A70461">
      <w:rPr>
        <w:szCs w:val="28"/>
      </w:rPr>
      <w:instrText xml:space="preserve"> PAGE   \* MERGEFORMAT </w:instrText>
    </w:r>
    <w:r w:rsidRPr="00A70461">
      <w:rPr>
        <w:szCs w:val="28"/>
      </w:rPr>
      <w:fldChar w:fldCharType="separate"/>
    </w:r>
    <w:r w:rsidR="007B65C5">
      <w:rPr>
        <w:noProof/>
        <w:szCs w:val="28"/>
      </w:rPr>
      <w:t>3</w:t>
    </w:r>
    <w:r w:rsidRPr="00A70461">
      <w:rPr>
        <w:noProof/>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EE4"/>
    <w:multiLevelType w:val="hybridMultilevel"/>
    <w:tmpl w:val="3ED24858"/>
    <w:lvl w:ilvl="0" w:tplc="4154BB26">
      <w:start w:val="1"/>
      <w:numFmt w:val="lowerLetter"/>
      <w:lvlText w:val="%1."/>
      <w:lvlJc w:val="left"/>
      <w:pPr>
        <w:tabs>
          <w:tab w:val="num" w:pos="1440"/>
        </w:tabs>
        <w:ind w:left="1440" w:hanging="360"/>
      </w:pPr>
      <w:rPr>
        <w:rFonts w:hint="default"/>
      </w:rPr>
    </w:lvl>
    <w:lvl w:ilvl="1" w:tplc="3848A996" w:tentative="1">
      <w:start w:val="1"/>
      <w:numFmt w:val="lowerLetter"/>
      <w:lvlText w:val="%2."/>
      <w:lvlJc w:val="left"/>
      <w:pPr>
        <w:tabs>
          <w:tab w:val="num" w:pos="2160"/>
        </w:tabs>
        <w:ind w:left="2160" w:hanging="360"/>
      </w:pPr>
    </w:lvl>
    <w:lvl w:ilvl="2" w:tplc="73C6E32C" w:tentative="1">
      <w:start w:val="1"/>
      <w:numFmt w:val="lowerRoman"/>
      <w:lvlText w:val="%3."/>
      <w:lvlJc w:val="right"/>
      <w:pPr>
        <w:tabs>
          <w:tab w:val="num" w:pos="2880"/>
        </w:tabs>
        <w:ind w:left="2880" w:hanging="180"/>
      </w:pPr>
    </w:lvl>
    <w:lvl w:ilvl="3" w:tplc="B2E450C8" w:tentative="1">
      <w:start w:val="1"/>
      <w:numFmt w:val="decimal"/>
      <w:lvlText w:val="%4."/>
      <w:lvlJc w:val="left"/>
      <w:pPr>
        <w:tabs>
          <w:tab w:val="num" w:pos="3600"/>
        </w:tabs>
        <w:ind w:left="3600" w:hanging="360"/>
      </w:pPr>
    </w:lvl>
    <w:lvl w:ilvl="4" w:tplc="85EAEF68" w:tentative="1">
      <w:start w:val="1"/>
      <w:numFmt w:val="lowerLetter"/>
      <w:lvlText w:val="%5."/>
      <w:lvlJc w:val="left"/>
      <w:pPr>
        <w:tabs>
          <w:tab w:val="num" w:pos="4320"/>
        </w:tabs>
        <w:ind w:left="4320" w:hanging="360"/>
      </w:pPr>
    </w:lvl>
    <w:lvl w:ilvl="5" w:tplc="F7C4B73A" w:tentative="1">
      <w:start w:val="1"/>
      <w:numFmt w:val="lowerRoman"/>
      <w:lvlText w:val="%6."/>
      <w:lvlJc w:val="right"/>
      <w:pPr>
        <w:tabs>
          <w:tab w:val="num" w:pos="5040"/>
        </w:tabs>
        <w:ind w:left="5040" w:hanging="180"/>
      </w:pPr>
    </w:lvl>
    <w:lvl w:ilvl="6" w:tplc="C3EE3646" w:tentative="1">
      <w:start w:val="1"/>
      <w:numFmt w:val="decimal"/>
      <w:lvlText w:val="%7."/>
      <w:lvlJc w:val="left"/>
      <w:pPr>
        <w:tabs>
          <w:tab w:val="num" w:pos="5760"/>
        </w:tabs>
        <w:ind w:left="5760" w:hanging="360"/>
      </w:pPr>
    </w:lvl>
    <w:lvl w:ilvl="7" w:tplc="6EEA6FA6" w:tentative="1">
      <w:start w:val="1"/>
      <w:numFmt w:val="lowerLetter"/>
      <w:lvlText w:val="%8."/>
      <w:lvlJc w:val="left"/>
      <w:pPr>
        <w:tabs>
          <w:tab w:val="num" w:pos="6480"/>
        </w:tabs>
        <w:ind w:left="6480" w:hanging="360"/>
      </w:pPr>
    </w:lvl>
    <w:lvl w:ilvl="8" w:tplc="A3849268" w:tentative="1">
      <w:start w:val="1"/>
      <w:numFmt w:val="lowerRoman"/>
      <w:lvlText w:val="%9."/>
      <w:lvlJc w:val="right"/>
      <w:pPr>
        <w:tabs>
          <w:tab w:val="num" w:pos="7200"/>
        </w:tabs>
        <w:ind w:left="7200" w:hanging="180"/>
      </w:pPr>
    </w:lvl>
  </w:abstractNum>
  <w:abstractNum w:abstractNumId="1">
    <w:nsid w:val="0CEF62A7"/>
    <w:multiLevelType w:val="singleLevel"/>
    <w:tmpl w:val="F0D6DC42"/>
    <w:lvl w:ilvl="0">
      <w:start w:val="1"/>
      <w:numFmt w:val="decimal"/>
      <w:lvlText w:val="%1-"/>
      <w:lvlJc w:val="left"/>
      <w:pPr>
        <w:tabs>
          <w:tab w:val="num" w:pos="1080"/>
        </w:tabs>
        <w:ind w:left="1080" w:hanging="360"/>
      </w:pPr>
      <w:rPr>
        <w:rFonts w:hint="default"/>
      </w:rPr>
    </w:lvl>
  </w:abstractNum>
  <w:abstractNum w:abstractNumId="2">
    <w:nsid w:val="14A06559"/>
    <w:multiLevelType w:val="hybridMultilevel"/>
    <w:tmpl w:val="76204516"/>
    <w:lvl w:ilvl="0" w:tplc="CCD46FB8">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nsid w:val="1FF05FDE"/>
    <w:multiLevelType w:val="singleLevel"/>
    <w:tmpl w:val="0F6ABCAA"/>
    <w:lvl w:ilvl="0">
      <w:start w:val="1"/>
      <w:numFmt w:val="decimal"/>
      <w:lvlText w:val="%1."/>
      <w:lvlJc w:val="left"/>
      <w:pPr>
        <w:tabs>
          <w:tab w:val="num" w:pos="1080"/>
        </w:tabs>
        <w:ind w:left="1080" w:hanging="360"/>
      </w:pPr>
      <w:rPr>
        <w:rFonts w:hint="default"/>
      </w:rPr>
    </w:lvl>
  </w:abstractNum>
  <w:abstractNum w:abstractNumId="4">
    <w:nsid w:val="32202495"/>
    <w:multiLevelType w:val="hybridMultilevel"/>
    <w:tmpl w:val="132E28E6"/>
    <w:lvl w:ilvl="0" w:tplc="28AEF8DE">
      <w:start w:val="4"/>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3C375190"/>
    <w:multiLevelType w:val="singleLevel"/>
    <w:tmpl w:val="0F6ABCAA"/>
    <w:lvl w:ilvl="0">
      <w:start w:val="1"/>
      <w:numFmt w:val="decimal"/>
      <w:lvlText w:val="%1."/>
      <w:lvlJc w:val="left"/>
      <w:pPr>
        <w:tabs>
          <w:tab w:val="num" w:pos="1080"/>
        </w:tabs>
        <w:ind w:left="1080" w:hanging="360"/>
      </w:pPr>
      <w:rPr>
        <w:rFonts w:hint="default"/>
      </w:rPr>
    </w:lvl>
  </w:abstractNum>
  <w:abstractNum w:abstractNumId="6">
    <w:nsid w:val="3E5B6CF2"/>
    <w:multiLevelType w:val="singleLevel"/>
    <w:tmpl w:val="AB9AE290"/>
    <w:lvl w:ilvl="0">
      <w:start w:val="1"/>
      <w:numFmt w:val="bullet"/>
      <w:lvlText w:val=""/>
      <w:lvlJc w:val="left"/>
      <w:pPr>
        <w:tabs>
          <w:tab w:val="num" w:pos="360"/>
        </w:tabs>
        <w:ind w:left="360" w:hanging="360"/>
      </w:pPr>
      <w:rPr>
        <w:rFonts w:ascii="Symbol" w:hAnsi="Symbol" w:hint="default"/>
        <w:sz w:val="16"/>
      </w:rPr>
    </w:lvl>
  </w:abstractNum>
  <w:abstractNum w:abstractNumId="7">
    <w:nsid w:val="3ED2425E"/>
    <w:multiLevelType w:val="singleLevel"/>
    <w:tmpl w:val="AB9AE290"/>
    <w:lvl w:ilvl="0">
      <w:start w:val="1"/>
      <w:numFmt w:val="bullet"/>
      <w:lvlText w:val=""/>
      <w:lvlJc w:val="left"/>
      <w:pPr>
        <w:tabs>
          <w:tab w:val="num" w:pos="360"/>
        </w:tabs>
        <w:ind w:left="360" w:hanging="360"/>
      </w:pPr>
      <w:rPr>
        <w:rFonts w:ascii="Symbol" w:hAnsi="Symbol" w:hint="default"/>
        <w:sz w:val="16"/>
      </w:rPr>
    </w:lvl>
  </w:abstractNum>
  <w:abstractNum w:abstractNumId="8">
    <w:nsid w:val="42741193"/>
    <w:multiLevelType w:val="singleLevel"/>
    <w:tmpl w:val="ABF2FA38"/>
    <w:lvl w:ilvl="0">
      <w:start w:val="12"/>
      <w:numFmt w:val="bullet"/>
      <w:lvlText w:val="-"/>
      <w:lvlJc w:val="left"/>
      <w:pPr>
        <w:tabs>
          <w:tab w:val="num" w:pos="1080"/>
        </w:tabs>
        <w:ind w:left="1080" w:hanging="360"/>
      </w:pPr>
      <w:rPr>
        <w:rFonts w:ascii="Times New Roman" w:hAnsi="Times New Roman" w:hint="default"/>
      </w:rPr>
    </w:lvl>
  </w:abstractNum>
  <w:abstractNum w:abstractNumId="9">
    <w:nsid w:val="47EC70C5"/>
    <w:multiLevelType w:val="singleLevel"/>
    <w:tmpl w:val="0888C0DE"/>
    <w:lvl w:ilvl="0">
      <w:numFmt w:val="bullet"/>
      <w:lvlText w:val="-"/>
      <w:lvlJc w:val="left"/>
      <w:pPr>
        <w:tabs>
          <w:tab w:val="num" w:pos="1080"/>
        </w:tabs>
        <w:ind w:left="1080" w:hanging="360"/>
      </w:pPr>
      <w:rPr>
        <w:rFonts w:ascii="Times New Roman" w:hAnsi="Times New Roman" w:hint="default"/>
      </w:rPr>
    </w:lvl>
  </w:abstractNum>
  <w:abstractNum w:abstractNumId="10">
    <w:nsid w:val="4D0D3158"/>
    <w:multiLevelType w:val="hybridMultilevel"/>
    <w:tmpl w:val="68642326"/>
    <w:lvl w:ilvl="0" w:tplc="C400D094">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EF7720D"/>
    <w:multiLevelType w:val="singleLevel"/>
    <w:tmpl w:val="72106532"/>
    <w:lvl w:ilvl="0">
      <w:start w:val="1"/>
      <w:numFmt w:val="decimal"/>
      <w:lvlText w:val="%1-"/>
      <w:lvlJc w:val="left"/>
      <w:pPr>
        <w:tabs>
          <w:tab w:val="num" w:pos="1080"/>
        </w:tabs>
        <w:ind w:left="1080" w:hanging="360"/>
      </w:pPr>
      <w:rPr>
        <w:rFonts w:hint="default"/>
      </w:rPr>
    </w:lvl>
  </w:abstractNum>
  <w:abstractNum w:abstractNumId="12">
    <w:nsid w:val="60E91AA8"/>
    <w:multiLevelType w:val="singleLevel"/>
    <w:tmpl w:val="BA8ACB66"/>
    <w:lvl w:ilvl="0">
      <w:start w:val="1"/>
      <w:numFmt w:val="lowerLetter"/>
      <w:lvlText w:val="%1."/>
      <w:lvlJc w:val="left"/>
      <w:pPr>
        <w:tabs>
          <w:tab w:val="num" w:pos="1080"/>
        </w:tabs>
        <w:ind w:left="1080" w:hanging="360"/>
      </w:pPr>
      <w:rPr>
        <w:rFonts w:hint="default"/>
      </w:rPr>
    </w:lvl>
  </w:abstractNum>
  <w:abstractNum w:abstractNumId="13">
    <w:nsid w:val="7241681C"/>
    <w:multiLevelType w:val="hybridMultilevel"/>
    <w:tmpl w:val="E72077D4"/>
    <w:lvl w:ilvl="0" w:tplc="8F2E750E">
      <w:start w:val="4"/>
      <w:numFmt w:val="bullet"/>
      <w:lvlText w:val="-"/>
      <w:lvlJc w:val="left"/>
      <w:pPr>
        <w:tabs>
          <w:tab w:val="num" w:pos="1800"/>
        </w:tabs>
        <w:ind w:left="1800" w:hanging="360"/>
      </w:pPr>
      <w:rPr>
        <w:rFonts w:ascii="Times New Roman" w:eastAsia="Times New Roman" w:hAnsi="Times New Roman" w:cs="Times New Roman" w:hint="default"/>
      </w:rPr>
    </w:lvl>
    <w:lvl w:ilvl="1" w:tplc="3E6C401A" w:tentative="1">
      <w:start w:val="1"/>
      <w:numFmt w:val="bullet"/>
      <w:lvlText w:val="o"/>
      <w:lvlJc w:val="left"/>
      <w:pPr>
        <w:tabs>
          <w:tab w:val="num" w:pos="2520"/>
        </w:tabs>
        <w:ind w:left="2520" w:hanging="360"/>
      </w:pPr>
      <w:rPr>
        <w:rFonts w:ascii="Courier New" w:hAnsi="Courier New" w:hint="default"/>
      </w:rPr>
    </w:lvl>
    <w:lvl w:ilvl="2" w:tplc="84BE0D86" w:tentative="1">
      <w:start w:val="1"/>
      <w:numFmt w:val="bullet"/>
      <w:lvlText w:val=""/>
      <w:lvlJc w:val="left"/>
      <w:pPr>
        <w:tabs>
          <w:tab w:val="num" w:pos="3240"/>
        </w:tabs>
        <w:ind w:left="3240" w:hanging="360"/>
      </w:pPr>
      <w:rPr>
        <w:rFonts w:ascii="Wingdings" w:hAnsi="Wingdings" w:hint="default"/>
      </w:rPr>
    </w:lvl>
    <w:lvl w:ilvl="3" w:tplc="24149A62" w:tentative="1">
      <w:start w:val="1"/>
      <w:numFmt w:val="bullet"/>
      <w:lvlText w:val=""/>
      <w:lvlJc w:val="left"/>
      <w:pPr>
        <w:tabs>
          <w:tab w:val="num" w:pos="3960"/>
        </w:tabs>
        <w:ind w:left="3960" w:hanging="360"/>
      </w:pPr>
      <w:rPr>
        <w:rFonts w:ascii="Symbol" w:hAnsi="Symbol" w:hint="default"/>
      </w:rPr>
    </w:lvl>
    <w:lvl w:ilvl="4" w:tplc="09A08224" w:tentative="1">
      <w:start w:val="1"/>
      <w:numFmt w:val="bullet"/>
      <w:lvlText w:val="o"/>
      <w:lvlJc w:val="left"/>
      <w:pPr>
        <w:tabs>
          <w:tab w:val="num" w:pos="4680"/>
        </w:tabs>
        <w:ind w:left="4680" w:hanging="360"/>
      </w:pPr>
      <w:rPr>
        <w:rFonts w:ascii="Courier New" w:hAnsi="Courier New" w:hint="default"/>
      </w:rPr>
    </w:lvl>
    <w:lvl w:ilvl="5" w:tplc="28966BB4" w:tentative="1">
      <w:start w:val="1"/>
      <w:numFmt w:val="bullet"/>
      <w:lvlText w:val=""/>
      <w:lvlJc w:val="left"/>
      <w:pPr>
        <w:tabs>
          <w:tab w:val="num" w:pos="5400"/>
        </w:tabs>
        <w:ind w:left="5400" w:hanging="360"/>
      </w:pPr>
      <w:rPr>
        <w:rFonts w:ascii="Wingdings" w:hAnsi="Wingdings" w:hint="default"/>
      </w:rPr>
    </w:lvl>
    <w:lvl w:ilvl="6" w:tplc="76FC01E8" w:tentative="1">
      <w:start w:val="1"/>
      <w:numFmt w:val="bullet"/>
      <w:lvlText w:val=""/>
      <w:lvlJc w:val="left"/>
      <w:pPr>
        <w:tabs>
          <w:tab w:val="num" w:pos="6120"/>
        </w:tabs>
        <w:ind w:left="6120" w:hanging="360"/>
      </w:pPr>
      <w:rPr>
        <w:rFonts w:ascii="Symbol" w:hAnsi="Symbol" w:hint="default"/>
      </w:rPr>
    </w:lvl>
    <w:lvl w:ilvl="7" w:tplc="9894D472" w:tentative="1">
      <w:start w:val="1"/>
      <w:numFmt w:val="bullet"/>
      <w:lvlText w:val="o"/>
      <w:lvlJc w:val="left"/>
      <w:pPr>
        <w:tabs>
          <w:tab w:val="num" w:pos="6840"/>
        </w:tabs>
        <w:ind w:left="6840" w:hanging="360"/>
      </w:pPr>
      <w:rPr>
        <w:rFonts w:ascii="Courier New" w:hAnsi="Courier New" w:hint="default"/>
      </w:rPr>
    </w:lvl>
    <w:lvl w:ilvl="8" w:tplc="9ED86AF4"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11"/>
  </w:num>
  <w:num w:numId="6">
    <w:abstractNumId w:val="1"/>
  </w:num>
  <w:num w:numId="7">
    <w:abstractNumId w:val="12"/>
  </w:num>
  <w:num w:numId="8">
    <w:abstractNumId w:val="9"/>
  </w:num>
  <w:num w:numId="9">
    <w:abstractNumId w:val="5"/>
  </w:num>
  <w:num w:numId="10">
    <w:abstractNumId w:val="0"/>
  </w:num>
  <w:num w:numId="11">
    <w:abstractNumId w:val="13"/>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D32"/>
    <w:rsid w:val="000005F2"/>
    <w:rsid w:val="00001E95"/>
    <w:rsid w:val="00002057"/>
    <w:rsid w:val="000039FA"/>
    <w:rsid w:val="00003C96"/>
    <w:rsid w:val="00003C9A"/>
    <w:rsid w:val="0000503F"/>
    <w:rsid w:val="00005253"/>
    <w:rsid w:val="000057E4"/>
    <w:rsid w:val="00007C5A"/>
    <w:rsid w:val="000106D2"/>
    <w:rsid w:val="00010D18"/>
    <w:rsid w:val="0001135B"/>
    <w:rsid w:val="00011431"/>
    <w:rsid w:val="0001270D"/>
    <w:rsid w:val="00012FD4"/>
    <w:rsid w:val="00013EF5"/>
    <w:rsid w:val="00013FCD"/>
    <w:rsid w:val="0001471B"/>
    <w:rsid w:val="000165A1"/>
    <w:rsid w:val="0001765A"/>
    <w:rsid w:val="00020613"/>
    <w:rsid w:val="00020CBE"/>
    <w:rsid w:val="00021221"/>
    <w:rsid w:val="00023C81"/>
    <w:rsid w:val="000245FA"/>
    <w:rsid w:val="00024857"/>
    <w:rsid w:val="00025027"/>
    <w:rsid w:val="00025590"/>
    <w:rsid w:val="00025C65"/>
    <w:rsid w:val="0002662B"/>
    <w:rsid w:val="00026687"/>
    <w:rsid w:val="00026918"/>
    <w:rsid w:val="000278A5"/>
    <w:rsid w:val="0003165B"/>
    <w:rsid w:val="000334AF"/>
    <w:rsid w:val="00035F20"/>
    <w:rsid w:val="00036931"/>
    <w:rsid w:val="000374F3"/>
    <w:rsid w:val="0004178D"/>
    <w:rsid w:val="000439B2"/>
    <w:rsid w:val="000443B0"/>
    <w:rsid w:val="000452A2"/>
    <w:rsid w:val="00045FE4"/>
    <w:rsid w:val="00046748"/>
    <w:rsid w:val="00047379"/>
    <w:rsid w:val="00047637"/>
    <w:rsid w:val="000513FC"/>
    <w:rsid w:val="00051DDB"/>
    <w:rsid w:val="00052585"/>
    <w:rsid w:val="00053DE2"/>
    <w:rsid w:val="00054D74"/>
    <w:rsid w:val="00056DF7"/>
    <w:rsid w:val="00061EB2"/>
    <w:rsid w:val="00062334"/>
    <w:rsid w:val="00062E15"/>
    <w:rsid w:val="00065781"/>
    <w:rsid w:val="00066087"/>
    <w:rsid w:val="0006757C"/>
    <w:rsid w:val="00074271"/>
    <w:rsid w:val="000765D2"/>
    <w:rsid w:val="000801CA"/>
    <w:rsid w:val="000803B8"/>
    <w:rsid w:val="00080AD3"/>
    <w:rsid w:val="00080E9A"/>
    <w:rsid w:val="0008105B"/>
    <w:rsid w:val="000820C2"/>
    <w:rsid w:val="00083084"/>
    <w:rsid w:val="00084CD1"/>
    <w:rsid w:val="000873FD"/>
    <w:rsid w:val="000877F5"/>
    <w:rsid w:val="0009183B"/>
    <w:rsid w:val="00092A4E"/>
    <w:rsid w:val="00096C9C"/>
    <w:rsid w:val="000974CA"/>
    <w:rsid w:val="000A01C2"/>
    <w:rsid w:val="000A13DD"/>
    <w:rsid w:val="000A1D5E"/>
    <w:rsid w:val="000A1F0E"/>
    <w:rsid w:val="000A2A77"/>
    <w:rsid w:val="000A31AB"/>
    <w:rsid w:val="000A387D"/>
    <w:rsid w:val="000A40D6"/>
    <w:rsid w:val="000A6BF5"/>
    <w:rsid w:val="000A7E50"/>
    <w:rsid w:val="000A7F80"/>
    <w:rsid w:val="000B0661"/>
    <w:rsid w:val="000B0D85"/>
    <w:rsid w:val="000B3199"/>
    <w:rsid w:val="000B39AE"/>
    <w:rsid w:val="000B3A24"/>
    <w:rsid w:val="000B45D5"/>
    <w:rsid w:val="000B477A"/>
    <w:rsid w:val="000B4A1D"/>
    <w:rsid w:val="000B5A38"/>
    <w:rsid w:val="000B69C1"/>
    <w:rsid w:val="000B778F"/>
    <w:rsid w:val="000C0243"/>
    <w:rsid w:val="000C0429"/>
    <w:rsid w:val="000C190C"/>
    <w:rsid w:val="000C20B1"/>
    <w:rsid w:val="000C2A3C"/>
    <w:rsid w:val="000C2C35"/>
    <w:rsid w:val="000C44EA"/>
    <w:rsid w:val="000C6DC4"/>
    <w:rsid w:val="000D21D3"/>
    <w:rsid w:val="000D2268"/>
    <w:rsid w:val="000D3530"/>
    <w:rsid w:val="000D3766"/>
    <w:rsid w:val="000D3B0B"/>
    <w:rsid w:val="000D4BE8"/>
    <w:rsid w:val="000D586B"/>
    <w:rsid w:val="000D6A6B"/>
    <w:rsid w:val="000D6B89"/>
    <w:rsid w:val="000D7768"/>
    <w:rsid w:val="000E3DF9"/>
    <w:rsid w:val="000E427F"/>
    <w:rsid w:val="000E43D6"/>
    <w:rsid w:val="000E59D8"/>
    <w:rsid w:val="000E6EE1"/>
    <w:rsid w:val="000E70C5"/>
    <w:rsid w:val="000F0852"/>
    <w:rsid w:val="000F246D"/>
    <w:rsid w:val="000F3120"/>
    <w:rsid w:val="000F3375"/>
    <w:rsid w:val="000F4605"/>
    <w:rsid w:val="000F6639"/>
    <w:rsid w:val="000F6DFF"/>
    <w:rsid w:val="000F7F91"/>
    <w:rsid w:val="00100FB9"/>
    <w:rsid w:val="001016E6"/>
    <w:rsid w:val="00103248"/>
    <w:rsid w:val="001049FA"/>
    <w:rsid w:val="001074DF"/>
    <w:rsid w:val="00110BA7"/>
    <w:rsid w:val="001117F4"/>
    <w:rsid w:val="00111A8C"/>
    <w:rsid w:val="00113EB5"/>
    <w:rsid w:val="00114883"/>
    <w:rsid w:val="00116161"/>
    <w:rsid w:val="0011784D"/>
    <w:rsid w:val="00117B27"/>
    <w:rsid w:val="00121795"/>
    <w:rsid w:val="00122E26"/>
    <w:rsid w:val="00123142"/>
    <w:rsid w:val="00124A76"/>
    <w:rsid w:val="001262E5"/>
    <w:rsid w:val="001266C0"/>
    <w:rsid w:val="00126B95"/>
    <w:rsid w:val="00127178"/>
    <w:rsid w:val="00127F6B"/>
    <w:rsid w:val="001301DB"/>
    <w:rsid w:val="00131CD0"/>
    <w:rsid w:val="001325E4"/>
    <w:rsid w:val="001332AB"/>
    <w:rsid w:val="001346AE"/>
    <w:rsid w:val="00134E7F"/>
    <w:rsid w:val="00135F91"/>
    <w:rsid w:val="001361DA"/>
    <w:rsid w:val="00141265"/>
    <w:rsid w:val="001413B4"/>
    <w:rsid w:val="0014148F"/>
    <w:rsid w:val="0014305D"/>
    <w:rsid w:val="001436B3"/>
    <w:rsid w:val="0014473F"/>
    <w:rsid w:val="00147F0B"/>
    <w:rsid w:val="0015065D"/>
    <w:rsid w:val="0015140E"/>
    <w:rsid w:val="0015369E"/>
    <w:rsid w:val="00153B5A"/>
    <w:rsid w:val="001554EC"/>
    <w:rsid w:val="00157F09"/>
    <w:rsid w:val="00160168"/>
    <w:rsid w:val="0016172A"/>
    <w:rsid w:val="001617C0"/>
    <w:rsid w:val="001626B4"/>
    <w:rsid w:val="00163767"/>
    <w:rsid w:val="001643F1"/>
    <w:rsid w:val="00165119"/>
    <w:rsid w:val="00166E48"/>
    <w:rsid w:val="001715C3"/>
    <w:rsid w:val="00171B9D"/>
    <w:rsid w:val="001721AD"/>
    <w:rsid w:val="00172A70"/>
    <w:rsid w:val="001734EF"/>
    <w:rsid w:val="0018181D"/>
    <w:rsid w:val="001830BE"/>
    <w:rsid w:val="001839D6"/>
    <w:rsid w:val="0018406C"/>
    <w:rsid w:val="00185C84"/>
    <w:rsid w:val="00187E68"/>
    <w:rsid w:val="0019023A"/>
    <w:rsid w:val="001902BA"/>
    <w:rsid w:val="001907F7"/>
    <w:rsid w:val="0019138A"/>
    <w:rsid w:val="00193390"/>
    <w:rsid w:val="001934B8"/>
    <w:rsid w:val="00194E8F"/>
    <w:rsid w:val="001968C0"/>
    <w:rsid w:val="00196EB9"/>
    <w:rsid w:val="001A03D2"/>
    <w:rsid w:val="001A0679"/>
    <w:rsid w:val="001A201D"/>
    <w:rsid w:val="001A2C61"/>
    <w:rsid w:val="001A2E36"/>
    <w:rsid w:val="001A609B"/>
    <w:rsid w:val="001A74FE"/>
    <w:rsid w:val="001B0D09"/>
    <w:rsid w:val="001B10C4"/>
    <w:rsid w:val="001B1EA4"/>
    <w:rsid w:val="001B28F2"/>
    <w:rsid w:val="001C0940"/>
    <w:rsid w:val="001C0B40"/>
    <w:rsid w:val="001C2025"/>
    <w:rsid w:val="001C5276"/>
    <w:rsid w:val="001C6CF2"/>
    <w:rsid w:val="001D0906"/>
    <w:rsid w:val="001D193D"/>
    <w:rsid w:val="001D2D67"/>
    <w:rsid w:val="001D4B96"/>
    <w:rsid w:val="001D6270"/>
    <w:rsid w:val="001E0D98"/>
    <w:rsid w:val="001E1242"/>
    <w:rsid w:val="001E291C"/>
    <w:rsid w:val="001E328E"/>
    <w:rsid w:val="001E38AE"/>
    <w:rsid w:val="001E5584"/>
    <w:rsid w:val="001F2092"/>
    <w:rsid w:val="001F455A"/>
    <w:rsid w:val="001F554E"/>
    <w:rsid w:val="001F6B6F"/>
    <w:rsid w:val="001F7496"/>
    <w:rsid w:val="001F7CA3"/>
    <w:rsid w:val="0020352C"/>
    <w:rsid w:val="00203890"/>
    <w:rsid w:val="00203948"/>
    <w:rsid w:val="00204E4D"/>
    <w:rsid w:val="002069B2"/>
    <w:rsid w:val="00206B4C"/>
    <w:rsid w:val="002079A7"/>
    <w:rsid w:val="00207C0D"/>
    <w:rsid w:val="00207F0B"/>
    <w:rsid w:val="00213CB4"/>
    <w:rsid w:val="00214966"/>
    <w:rsid w:val="00215E5B"/>
    <w:rsid w:val="00215EAE"/>
    <w:rsid w:val="00216133"/>
    <w:rsid w:val="00220D60"/>
    <w:rsid w:val="00220E2F"/>
    <w:rsid w:val="002211E2"/>
    <w:rsid w:val="002237DD"/>
    <w:rsid w:val="00223C46"/>
    <w:rsid w:val="00223FE1"/>
    <w:rsid w:val="00226301"/>
    <w:rsid w:val="00226AC6"/>
    <w:rsid w:val="00226E51"/>
    <w:rsid w:val="00226E88"/>
    <w:rsid w:val="00230D4F"/>
    <w:rsid w:val="002319B9"/>
    <w:rsid w:val="0023233E"/>
    <w:rsid w:val="00232380"/>
    <w:rsid w:val="00233423"/>
    <w:rsid w:val="00233952"/>
    <w:rsid w:val="002344A0"/>
    <w:rsid w:val="00236013"/>
    <w:rsid w:val="00242AF0"/>
    <w:rsid w:val="002437FD"/>
    <w:rsid w:val="00243AE3"/>
    <w:rsid w:val="002459BB"/>
    <w:rsid w:val="002468D3"/>
    <w:rsid w:val="0024717E"/>
    <w:rsid w:val="00247261"/>
    <w:rsid w:val="00247F5F"/>
    <w:rsid w:val="00250BD2"/>
    <w:rsid w:val="00250EB6"/>
    <w:rsid w:val="00250F17"/>
    <w:rsid w:val="002520C6"/>
    <w:rsid w:val="002524CB"/>
    <w:rsid w:val="00252529"/>
    <w:rsid w:val="002542A4"/>
    <w:rsid w:val="00254848"/>
    <w:rsid w:val="00255801"/>
    <w:rsid w:val="0026113D"/>
    <w:rsid w:val="00261D1F"/>
    <w:rsid w:val="00261FB8"/>
    <w:rsid w:val="002635EA"/>
    <w:rsid w:val="00263732"/>
    <w:rsid w:val="00263BBC"/>
    <w:rsid w:val="00263E8B"/>
    <w:rsid w:val="00266A79"/>
    <w:rsid w:val="002677DB"/>
    <w:rsid w:val="00270503"/>
    <w:rsid w:val="002706D2"/>
    <w:rsid w:val="00272315"/>
    <w:rsid w:val="002726FF"/>
    <w:rsid w:val="002728FC"/>
    <w:rsid w:val="00275E6F"/>
    <w:rsid w:val="0027711C"/>
    <w:rsid w:val="00277755"/>
    <w:rsid w:val="00280B7B"/>
    <w:rsid w:val="00281CDD"/>
    <w:rsid w:val="00281DA9"/>
    <w:rsid w:val="00282442"/>
    <w:rsid w:val="00283186"/>
    <w:rsid w:val="002854A4"/>
    <w:rsid w:val="00285B11"/>
    <w:rsid w:val="00285CE1"/>
    <w:rsid w:val="00286283"/>
    <w:rsid w:val="00286C47"/>
    <w:rsid w:val="00290076"/>
    <w:rsid w:val="0029248E"/>
    <w:rsid w:val="002940DA"/>
    <w:rsid w:val="00294C10"/>
    <w:rsid w:val="00294DE9"/>
    <w:rsid w:val="00295049"/>
    <w:rsid w:val="002953CB"/>
    <w:rsid w:val="00295532"/>
    <w:rsid w:val="002A0A1F"/>
    <w:rsid w:val="002A1A59"/>
    <w:rsid w:val="002A1B7B"/>
    <w:rsid w:val="002A228B"/>
    <w:rsid w:val="002A25A4"/>
    <w:rsid w:val="002A2B3A"/>
    <w:rsid w:val="002A35F9"/>
    <w:rsid w:val="002A413A"/>
    <w:rsid w:val="002A50C1"/>
    <w:rsid w:val="002A5FFA"/>
    <w:rsid w:val="002A61FA"/>
    <w:rsid w:val="002A7C39"/>
    <w:rsid w:val="002B09B9"/>
    <w:rsid w:val="002B3D14"/>
    <w:rsid w:val="002B4CCE"/>
    <w:rsid w:val="002B4F7A"/>
    <w:rsid w:val="002B5D50"/>
    <w:rsid w:val="002B769B"/>
    <w:rsid w:val="002C18B0"/>
    <w:rsid w:val="002C2265"/>
    <w:rsid w:val="002C3423"/>
    <w:rsid w:val="002C3C55"/>
    <w:rsid w:val="002C3D4B"/>
    <w:rsid w:val="002C41E0"/>
    <w:rsid w:val="002C46D0"/>
    <w:rsid w:val="002C616E"/>
    <w:rsid w:val="002C644F"/>
    <w:rsid w:val="002C682E"/>
    <w:rsid w:val="002C6B36"/>
    <w:rsid w:val="002C70EA"/>
    <w:rsid w:val="002C775E"/>
    <w:rsid w:val="002D02DA"/>
    <w:rsid w:val="002D2A92"/>
    <w:rsid w:val="002D2CAA"/>
    <w:rsid w:val="002D30EF"/>
    <w:rsid w:val="002D34DB"/>
    <w:rsid w:val="002D41BD"/>
    <w:rsid w:val="002E1088"/>
    <w:rsid w:val="002E1728"/>
    <w:rsid w:val="002E18FE"/>
    <w:rsid w:val="002E2670"/>
    <w:rsid w:val="002E2EE9"/>
    <w:rsid w:val="002E51E5"/>
    <w:rsid w:val="002E550D"/>
    <w:rsid w:val="002E6C63"/>
    <w:rsid w:val="002E7774"/>
    <w:rsid w:val="002F0C72"/>
    <w:rsid w:val="002F5ECC"/>
    <w:rsid w:val="0030006C"/>
    <w:rsid w:val="003000EA"/>
    <w:rsid w:val="003017F2"/>
    <w:rsid w:val="0030362B"/>
    <w:rsid w:val="0030384C"/>
    <w:rsid w:val="0030552C"/>
    <w:rsid w:val="00305980"/>
    <w:rsid w:val="00306DD3"/>
    <w:rsid w:val="003075D0"/>
    <w:rsid w:val="00310B1B"/>
    <w:rsid w:val="00314972"/>
    <w:rsid w:val="00314F36"/>
    <w:rsid w:val="003170B2"/>
    <w:rsid w:val="003174CB"/>
    <w:rsid w:val="00321165"/>
    <w:rsid w:val="00321BE5"/>
    <w:rsid w:val="003246F3"/>
    <w:rsid w:val="003257C8"/>
    <w:rsid w:val="00325D84"/>
    <w:rsid w:val="00326D43"/>
    <w:rsid w:val="0033160B"/>
    <w:rsid w:val="00334310"/>
    <w:rsid w:val="003346E5"/>
    <w:rsid w:val="003353BA"/>
    <w:rsid w:val="00335B3E"/>
    <w:rsid w:val="00337C96"/>
    <w:rsid w:val="00340E9C"/>
    <w:rsid w:val="0034279A"/>
    <w:rsid w:val="00343854"/>
    <w:rsid w:val="00344C19"/>
    <w:rsid w:val="00346E6C"/>
    <w:rsid w:val="00350566"/>
    <w:rsid w:val="003516AC"/>
    <w:rsid w:val="00351AD7"/>
    <w:rsid w:val="00352C60"/>
    <w:rsid w:val="00354302"/>
    <w:rsid w:val="00356DCC"/>
    <w:rsid w:val="003573F3"/>
    <w:rsid w:val="0035775E"/>
    <w:rsid w:val="00357E5F"/>
    <w:rsid w:val="00360225"/>
    <w:rsid w:val="003616A6"/>
    <w:rsid w:val="00361D00"/>
    <w:rsid w:val="00362BE2"/>
    <w:rsid w:val="00363192"/>
    <w:rsid w:val="0036476A"/>
    <w:rsid w:val="00364FE7"/>
    <w:rsid w:val="003666CB"/>
    <w:rsid w:val="00370A01"/>
    <w:rsid w:val="003722CA"/>
    <w:rsid w:val="003728FA"/>
    <w:rsid w:val="00373510"/>
    <w:rsid w:val="0037466F"/>
    <w:rsid w:val="00374CE7"/>
    <w:rsid w:val="003808D8"/>
    <w:rsid w:val="003810EE"/>
    <w:rsid w:val="00381478"/>
    <w:rsid w:val="0038158A"/>
    <w:rsid w:val="00381859"/>
    <w:rsid w:val="003818F0"/>
    <w:rsid w:val="003819BD"/>
    <w:rsid w:val="00381F08"/>
    <w:rsid w:val="00382A87"/>
    <w:rsid w:val="00382C7F"/>
    <w:rsid w:val="00383714"/>
    <w:rsid w:val="00384C08"/>
    <w:rsid w:val="0038644A"/>
    <w:rsid w:val="00386BB4"/>
    <w:rsid w:val="00390901"/>
    <w:rsid w:val="00392DF7"/>
    <w:rsid w:val="00392E80"/>
    <w:rsid w:val="003931E7"/>
    <w:rsid w:val="003965E0"/>
    <w:rsid w:val="00396AD3"/>
    <w:rsid w:val="003979E5"/>
    <w:rsid w:val="003A0DFB"/>
    <w:rsid w:val="003A1A02"/>
    <w:rsid w:val="003A2364"/>
    <w:rsid w:val="003A2E0D"/>
    <w:rsid w:val="003A32FB"/>
    <w:rsid w:val="003B1A05"/>
    <w:rsid w:val="003B2C42"/>
    <w:rsid w:val="003B309A"/>
    <w:rsid w:val="003B4C6C"/>
    <w:rsid w:val="003B59F7"/>
    <w:rsid w:val="003B5FE8"/>
    <w:rsid w:val="003C0AD7"/>
    <w:rsid w:val="003C24F2"/>
    <w:rsid w:val="003C7B1C"/>
    <w:rsid w:val="003C7C8B"/>
    <w:rsid w:val="003D0B9A"/>
    <w:rsid w:val="003D10B9"/>
    <w:rsid w:val="003D1221"/>
    <w:rsid w:val="003D1867"/>
    <w:rsid w:val="003D3055"/>
    <w:rsid w:val="003D3E00"/>
    <w:rsid w:val="003D3EE1"/>
    <w:rsid w:val="003D629B"/>
    <w:rsid w:val="003D658A"/>
    <w:rsid w:val="003D67DC"/>
    <w:rsid w:val="003D7A46"/>
    <w:rsid w:val="003E09C8"/>
    <w:rsid w:val="003E0BC0"/>
    <w:rsid w:val="003E155A"/>
    <w:rsid w:val="003E1804"/>
    <w:rsid w:val="003E3D1C"/>
    <w:rsid w:val="003E412A"/>
    <w:rsid w:val="003E419A"/>
    <w:rsid w:val="003E4358"/>
    <w:rsid w:val="003E48DF"/>
    <w:rsid w:val="003E4AB4"/>
    <w:rsid w:val="003E4F6F"/>
    <w:rsid w:val="003E5427"/>
    <w:rsid w:val="003E7B6D"/>
    <w:rsid w:val="003F078C"/>
    <w:rsid w:val="003F0D3D"/>
    <w:rsid w:val="003F0D4A"/>
    <w:rsid w:val="003F17DB"/>
    <w:rsid w:val="003F1A34"/>
    <w:rsid w:val="003F1BA4"/>
    <w:rsid w:val="003F4311"/>
    <w:rsid w:val="003F4785"/>
    <w:rsid w:val="003F55AE"/>
    <w:rsid w:val="003F56F1"/>
    <w:rsid w:val="004003B9"/>
    <w:rsid w:val="00401EBC"/>
    <w:rsid w:val="00402030"/>
    <w:rsid w:val="00403C4A"/>
    <w:rsid w:val="0040532D"/>
    <w:rsid w:val="00405537"/>
    <w:rsid w:val="00405C39"/>
    <w:rsid w:val="0040604E"/>
    <w:rsid w:val="004061CC"/>
    <w:rsid w:val="00406566"/>
    <w:rsid w:val="0040754D"/>
    <w:rsid w:val="004079AF"/>
    <w:rsid w:val="00407A4B"/>
    <w:rsid w:val="00407DCE"/>
    <w:rsid w:val="004134D7"/>
    <w:rsid w:val="004152B7"/>
    <w:rsid w:val="00415609"/>
    <w:rsid w:val="00417B30"/>
    <w:rsid w:val="00421607"/>
    <w:rsid w:val="0042190F"/>
    <w:rsid w:val="004223F3"/>
    <w:rsid w:val="00423642"/>
    <w:rsid w:val="00424A1C"/>
    <w:rsid w:val="00424E58"/>
    <w:rsid w:val="004250D5"/>
    <w:rsid w:val="00425194"/>
    <w:rsid w:val="0042571C"/>
    <w:rsid w:val="00427551"/>
    <w:rsid w:val="00427611"/>
    <w:rsid w:val="004309FE"/>
    <w:rsid w:val="004310CA"/>
    <w:rsid w:val="00432429"/>
    <w:rsid w:val="0043290D"/>
    <w:rsid w:val="00435135"/>
    <w:rsid w:val="00435873"/>
    <w:rsid w:val="004370FE"/>
    <w:rsid w:val="00437E34"/>
    <w:rsid w:val="0044155A"/>
    <w:rsid w:val="00443034"/>
    <w:rsid w:val="00443996"/>
    <w:rsid w:val="004446E6"/>
    <w:rsid w:val="00444F9E"/>
    <w:rsid w:val="00446C57"/>
    <w:rsid w:val="004506C4"/>
    <w:rsid w:val="00450C1E"/>
    <w:rsid w:val="00451015"/>
    <w:rsid w:val="0045122C"/>
    <w:rsid w:val="00452442"/>
    <w:rsid w:val="00453025"/>
    <w:rsid w:val="00454525"/>
    <w:rsid w:val="004548C9"/>
    <w:rsid w:val="00454E11"/>
    <w:rsid w:val="00455C8C"/>
    <w:rsid w:val="00463B89"/>
    <w:rsid w:val="00465176"/>
    <w:rsid w:val="00465C8B"/>
    <w:rsid w:val="004675B5"/>
    <w:rsid w:val="00467832"/>
    <w:rsid w:val="00467CCB"/>
    <w:rsid w:val="00470A9E"/>
    <w:rsid w:val="00470ECA"/>
    <w:rsid w:val="0047228A"/>
    <w:rsid w:val="0047238E"/>
    <w:rsid w:val="00476457"/>
    <w:rsid w:val="00476EF9"/>
    <w:rsid w:val="00477065"/>
    <w:rsid w:val="00480240"/>
    <w:rsid w:val="00481B66"/>
    <w:rsid w:val="00482732"/>
    <w:rsid w:val="00482B37"/>
    <w:rsid w:val="00483DB2"/>
    <w:rsid w:val="00483E20"/>
    <w:rsid w:val="00484A5C"/>
    <w:rsid w:val="0048561D"/>
    <w:rsid w:val="00486484"/>
    <w:rsid w:val="00487509"/>
    <w:rsid w:val="00491105"/>
    <w:rsid w:val="00492BFB"/>
    <w:rsid w:val="00493BE2"/>
    <w:rsid w:val="00493BF7"/>
    <w:rsid w:val="004949A3"/>
    <w:rsid w:val="004963DB"/>
    <w:rsid w:val="004A0B75"/>
    <w:rsid w:val="004A5D86"/>
    <w:rsid w:val="004A618F"/>
    <w:rsid w:val="004A681C"/>
    <w:rsid w:val="004A7A98"/>
    <w:rsid w:val="004B18F9"/>
    <w:rsid w:val="004B1C17"/>
    <w:rsid w:val="004B1EF4"/>
    <w:rsid w:val="004B45D6"/>
    <w:rsid w:val="004B555D"/>
    <w:rsid w:val="004B649E"/>
    <w:rsid w:val="004C0A46"/>
    <w:rsid w:val="004C191E"/>
    <w:rsid w:val="004C2679"/>
    <w:rsid w:val="004C385D"/>
    <w:rsid w:val="004C4BA2"/>
    <w:rsid w:val="004C5F4F"/>
    <w:rsid w:val="004C60D6"/>
    <w:rsid w:val="004C6FEE"/>
    <w:rsid w:val="004C7490"/>
    <w:rsid w:val="004C7DE2"/>
    <w:rsid w:val="004D0ECD"/>
    <w:rsid w:val="004D13F2"/>
    <w:rsid w:val="004D1C86"/>
    <w:rsid w:val="004D5B06"/>
    <w:rsid w:val="004D74A6"/>
    <w:rsid w:val="004E1906"/>
    <w:rsid w:val="004E2C56"/>
    <w:rsid w:val="004E3162"/>
    <w:rsid w:val="004E3317"/>
    <w:rsid w:val="004E4B56"/>
    <w:rsid w:val="004E55C7"/>
    <w:rsid w:val="004E762A"/>
    <w:rsid w:val="004E795F"/>
    <w:rsid w:val="004F1BC4"/>
    <w:rsid w:val="004F293F"/>
    <w:rsid w:val="004F5178"/>
    <w:rsid w:val="004F6533"/>
    <w:rsid w:val="0050091F"/>
    <w:rsid w:val="00500A6C"/>
    <w:rsid w:val="00500A97"/>
    <w:rsid w:val="0050147E"/>
    <w:rsid w:val="00501967"/>
    <w:rsid w:val="005039FB"/>
    <w:rsid w:val="00503FDD"/>
    <w:rsid w:val="00504226"/>
    <w:rsid w:val="00504757"/>
    <w:rsid w:val="005049D5"/>
    <w:rsid w:val="00504F40"/>
    <w:rsid w:val="00505358"/>
    <w:rsid w:val="00505CA5"/>
    <w:rsid w:val="00506199"/>
    <w:rsid w:val="00506690"/>
    <w:rsid w:val="00507A0E"/>
    <w:rsid w:val="00507AE5"/>
    <w:rsid w:val="005124FD"/>
    <w:rsid w:val="005126D4"/>
    <w:rsid w:val="005133C1"/>
    <w:rsid w:val="005133FB"/>
    <w:rsid w:val="005144F5"/>
    <w:rsid w:val="005148B7"/>
    <w:rsid w:val="00516A03"/>
    <w:rsid w:val="00516ADE"/>
    <w:rsid w:val="0051731D"/>
    <w:rsid w:val="00520ECE"/>
    <w:rsid w:val="00520F24"/>
    <w:rsid w:val="00520F7F"/>
    <w:rsid w:val="00521345"/>
    <w:rsid w:val="0052488A"/>
    <w:rsid w:val="00525942"/>
    <w:rsid w:val="00525984"/>
    <w:rsid w:val="00526218"/>
    <w:rsid w:val="0052652F"/>
    <w:rsid w:val="005276EB"/>
    <w:rsid w:val="00530D9E"/>
    <w:rsid w:val="00531A2E"/>
    <w:rsid w:val="00534979"/>
    <w:rsid w:val="00534BCD"/>
    <w:rsid w:val="00535FB7"/>
    <w:rsid w:val="00535FFD"/>
    <w:rsid w:val="005370F2"/>
    <w:rsid w:val="00537DC1"/>
    <w:rsid w:val="00540377"/>
    <w:rsid w:val="00542148"/>
    <w:rsid w:val="00543E03"/>
    <w:rsid w:val="00544986"/>
    <w:rsid w:val="00544C0A"/>
    <w:rsid w:val="00544EA5"/>
    <w:rsid w:val="00545B1D"/>
    <w:rsid w:val="00546127"/>
    <w:rsid w:val="005461E9"/>
    <w:rsid w:val="00546370"/>
    <w:rsid w:val="005471F8"/>
    <w:rsid w:val="005474A9"/>
    <w:rsid w:val="00550DA7"/>
    <w:rsid w:val="00552FD3"/>
    <w:rsid w:val="00555A9B"/>
    <w:rsid w:val="00556062"/>
    <w:rsid w:val="00556490"/>
    <w:rsid w:val="00557658"/>
    <w:rsid w:val="00557A1C"/>
    <w:rsid w:val="00560029"/>
    <w:rsid w:val="005606C0"/>
    <w:rsid w:val="00560758"/>
    <w:rsid w:val="0056105B"/>
    <w:rsid w:val="00561648"/>
    <w:rsid w:val="00561BC7"/>
    <w:rsid w:val="00564340"/>
    <w:rsid w:val="005700E4"/>
    <w:rsid w:val="00575A82"/>
    <w:rsid w:val="005763D3"/>
    <w:rsid w:val="005764A2"/>
    <w:rsid w:val="00577C68"/>
    <w:rsid w:val="00580A9C"/>
    <w:rsid w:val="00580C33"/>
    <w:rsid w:val="005814AC"/>
    <w:rsid w:val="00581FE2"/>
    <w:rsid w:val="00584C9F"/>
    <w:rsid w:val="00587D5E"/>
    <w:rsid w:val="00591D94"/>
    <w:rsid w:val="0059324B"/>
    <w:rsid w:val="0059361B"/>
    <w:rsid w:val="00593D32"/>
    <w:rsid w:val="00594FD0"/>
    <w:rsid w:val="005952B4"/>
    <w:rsid w:val="00595325"/>
    <w:rsid w:val="005A0D1B"/>
    <w:rsid w:val="005A0DB6"/>
    <w:rsid w:val="005A17DF"/>
    <w:rsid w:val="005A1BDD"/>
    <w:rsid w:val="005A272B"/>
    <w:rsid w:val="005A2D8A"/>
    <w:rsid w:val="005A37E0"/>
    <w:rsid w:val="005A3C7D"/>
    <w:rsid w:val="005B01F3"/>
    <w:rsid w:val="005B02AD"/>
    <w:rsid w:val="005B1EF3"/>
    <w:rsid w:val="005B2A08"/>
    <w:rsid w:val="005B2FAC"/>
    <w:rsid w:val="005B3F5F"/>
    <w:rsid w:val="005B47C3"/>
    <w:rsid w:val="005B584F"/>
    <w:rsid w:val="005B5B1E"/>
    <w:rsid w:val="005B5D1B"/>
    <w:rsid w:val="005B6F41"/>
    <w:rsid w:val="005B731E"/>
    <w:rsid w:val="005C041A"/>
    <w:rsid w:val="005C19A7"/>
    <w:rsid w:val="005C1B0B"/>
    <w:rsid w:val="005C3136"/>
    <w:rsid w:val="005C3750"/>
    <w:rsid w:val="005C3805"/>
    <w:rsid w:val="005C4128"/>
    <w:rsid w:val="005C48EE"/>
    <w:rsid w:val="005C4DD2"/>
    <w:rsid w:val="005C647C"/>
    <w:rsid w:val="005D18C6"/>
    <w:rsid w:val="005D4814"/>
    <w:rsid w:val="005D4C2B"/>
    <w:rsid w:val="005D570A"/>
    <w:rsid w:val="005D6F54"/>
    <w:rsid w:val="005E0E77"/>
    <w:rsid w:val="005E19A9"/>
    <w:rsid w:val="005E332F"/>
    <w:rsid w:val="005E38A7"/>
    <w:rsid w:val="005E3E7F"/>
    <w:rsid w:val="005E41D0"/>
    <w:rsid w:val="005E751B"/>
    <w:rsid w:val="005F099C"/>
    <w:rsid w:val="005F0F83"/>
    <w:rsid w:val="005F181D"/>
    <w:rsid w:val="005F1B36"/>
    <w:rsid w:val="005F1D5D"/>
    <w:rsid w:val="005F237A"/>
    <w:rsid w:val="005F2F9E"/>
    <w:rsid w:val="005F35C1"/>
    <w:rsid w:val="005F390B"/>
    <w:rsid w:val="005F4133"/>
    <w:rsid w:val="005F5C1B"/>
    <w:rsid w:val="005F7597"/>
    <w:rsid w:val="006002DB"/>
    <w:rsid w:val="00602293"/>
    <w:rsid w:val="006029B7"/>
    <w:rsid w:val="00603196"/>
    <w:rsid w:val="00604166"/>
    <w:rsid w:val="006047BF"/>
    <w:rsid w:val="00604924"/>
    <w:rsid w:val="00607527"/>
    <w:rsid w:val="0061052D"/>
    <w:rsid w:val="00610E75"/>
    <w:rsid w:val="006116AB"/>
    <w:rsid w:val="00612586"/>
    <w:rsid w:val="0061289B"/>
    <w:rsid w:val="00612DC8"/>
    <w:rsid w:val="00614C80"/>
    <w:rsid w:val="00616F7A"/>
    <w:rsid w:val="00620080"/>
    <w:rsid w:val="00620A63"/>
    <w:rsid w:val="00620EB6"/>
    <w:rsid w:val="00621CFB"/>
    <w:rsid w:val="006222EE"/>
    <w:rsid w:val="0062283A"/>
    <w:rsid w:val="00623431"/>
    <w:rsid w:val="00625530"/>
    <w:rsid w:val="00625D94"/>
    <w:rsid w:val="006262D7"/>
    <w:rsid w:val="00626917"/>
    <w:rsid w:val="00626E14"/>
    <w:rsid w:val="00627099"/>
    <w:rsid w:val="00630192"/>
    <w:rsid w:val="00630D6E"/>
    <w:rsid w:val="00631B0E"/>
    <w:rsid w:val="006338B1"/>
    <w:rsid w:val="00635418"/>
    <w:rsid w:val="0063786E"/>
    <w:rsid w:val="00637D9E"/>
    <w:rsid w:val="0064284B"/>
    <w:rsid w:val="00642F04"/>
    <w:rsid w:val="00642F4B"/>
    <w:rsid w:val="00643138"/>
    <w:rsid w:val="00643466"/>
    <w:rsid w:val="00644308"/>
    <w:rsid w:val="00644C6A"/>
    <w:rsid w:val="006466FC"/>
    <w:rsid w:val="00646E1F"/>
    <w:rsid w:val="006472AB"/>
    <w:rsid w:val="00647E2D"/>
    <w:rsid w:val="00647E7E"/>
    <w:rsid w:val="00654DAF"/>
    <w:rsid w:val="00654DD9"/>
    <w:rsid w:val="0065577A"/>
    <w:rsid w:val="00657196"/>
    <w:rsid w:val="00660664"/>
    <w:rsid w:val="0066199F"/>
    <w:rsid w:val="00662836"/>
    <w:rsid w:val="00664506"/>
    <w:rsid w:val="006652B0"/>
    <w:rsid w:val="006700F8"/>
    <w:rsid w:val="0067010D"/>
    <w:rsid w:val="00671608"/>
    <w:rsid w:val="00672BE4"/>
    <w:rsid w:val="0067322B"/>
    <w:rsid w:val="00673418"/>
    <w:rsid w:val="00673D0A"/>
    <w:rsid w:val="00675992"/>
    <w:rsid w:val="00675C62"/>
    <w:rsid w:val="00676238"/>
    <w:rsid w:val="006777DB"/>
    <w:rsid w:val="006779D9"/>
    <w:rsid w:val="006824B5"/>
    <w:rsid w:val="006829B1"/>
    <w:rsid w:val="00682C08"/>
    <w:rsid w:val="006837F9"/>
    <w:rsid w:val="00683B4C"/>
    <w:rsid w:val="00683E34"/>
    <w:rsid w:val="00684285"/>
    <w:rsid w:val="00684FE5"/>
    <w:rsid w:val="006870E5"/>
    <w:rsid w:val="00687495"/>
    <w:rsid w:val="006876F9"/>
    <w:rsid w:val="00690A50"/>
    <w:rsid w:val="00691143"/>
    <w:rsid w:val="00691552"/>
    <w:rsid w:val="00691799"/>
    <w:rsid w:val="006917DA"/>
    <w:rsid w:val="00691C2D"/>
    <w:rsid w:val="0069224C"/>
    <w:rsid w:val="0069266A"/>
    <w:rsid w:val="00695296"/>
    <w:rsid w:val="00696352"/>
    <w:rsid w:val="00697628"/>
    <w:rsid w:val="006A0BEB"/>
    <w:rsid w:val="006A11D8"/>
    <w:rsid w:val="006A240C"/>
    <w:rsid w:val="006A2B36"/>
    <w:rsid w:val="006A3219"/>
    <w:rsid w:val="006A324C"/>
    <w:rsid w:val="006A33B5"/>
    <w:rsid w:val="006A3D27"/>
    <w:rsid w:val="006A4F86"/>
    <w:rsid w:val="006A53FA"/>
    <w:rsid w:val="006B01B3"/>
    <w:rsid w:val="006B2202"/>
    <w:rsid w:val="006B3A00"/>
    <w:rsid w:val="006B44CC"/>
    <w:rsid w:val="006B5D4B"/>
    <w:rsid w:val="006B6507"/>
    <w:rsid w:val="006B7277"/>
    <w:rsid w:val="006C009D"/>
    <w:rsid w:val="006C0469"/>
    <w:rsid w:val="006C09CE"/>
    <w:rsid w:val="006C0ADB"/>
    <w:rsid w:val="006C0E7F"/>
    <w:rsid w:val="006C1269"/>
    <w:rsid w:val="006C17C1"/>
    <w:rsid w:val="006C2868"/>
    <w:rsid w:val="006C3083"/>
    <w:rsid w:val="006C3138"/>
    <w:rsid w:val="006C5959"/>
    <w:rsid w:val="006C6066"/>
    <w:rsid w:val="006C6EE6"/>
    <w:rsid w:val="006C748D"/>
    <w:rsid w:val="006C7BEE"/>
    <w:rsid w:val="006C7E29"/>
    <w:rsid w:val="006D0468"/>
    <w:rsid w:val="006D16DA"/>
    <w:rsid w:val="006D1B87"/>
    <w:rsid w:val="006D28A6"/>
    <w:rsid w:val="006D4E01"/>
    <w:rsid w:val="006D554D"/>
    <w:rsid w:val="006D55A4"/>
    <w:rsid w:val="006D65F4"/>
    <w:rsid w:val="006E1F1A"/>
    <w:rsid w:val="006E692C"/>
    <w:rsid w:val="006E7730"/>
    <w:rsid w:val="006E7805"/>
    <w:rsid w:val="006E7D55"/>
    <w:rsid w:val="006F0E8E"/>
    <w:rsid w:val="006F1224"/>
    <w:rsid w:val="006F2142"/>
    <w:rsid w:val="006F3C2A"/>
    <w:rsid w:val="006F4276"/>
    <w:rsid w:val="006F4C8F"/>
    <w:rsid w:val="006F4D48"/>
    <w:rsid w:val="006F5C00"/>
    <w:rsid w:val="006F7C2C"/>
    <w:rsid w:val="00702ACD"/>
    <w:rsid w:val="00703EF4"/>
    <w:rsid w:val="00707059"/>
    <w:rsid w:val="00710407"/>
    <w:rsid w:val="007114E6"/>
    <w:rsid w:val="00711A7E"/>
    <w:rsid w:val="00712076"/>
    <w:rsid w:val="00712A95"/>
    <w:rsid w:val="0071472D"/>
    <w:rsid w:val="00716CBE"/>
    <w:rsid w:val="00717A42"/>
    <w:rsid w:val="00720C7D"/>
    <w:rsid w:val="00720FC5"/>
    <w:rsid w:val="007212C5"/>
    <w:rsid w:val="00722319"/>
    <w:rsid w:val="00724092"/>
    <w:rsid w:val="007259C7"/>
    <w:rsid w:val="00725D36"/>
    <w:rsid w:val="00726ED6"/>
    <w:rsid w:val="007277EA"/>
    <w:rsid w:val="00727D66"/>
    <w:rsid w:val="0073013D"/>
    <w:rsid w:val="00734D01"/>
    <w:rsid w:val="007366DB"/>
    <w:rsid w:val="007367E8"/>
    <w:rsid w:val="007373DB"/>
    <w:rsid w:val="00740454"/>
    <w:rsid w:val="00740E3C"/>
    <w:rsid w:val="00743B89"/>
    <w:rsid w:val="00746513"/>
    <w:rsid w:val="00747096"/>
    <w:rsid w:val="007506BF"/>
    <w:rsid w:val="007512A0"/>
    <w:rsid w:val="00765013"/>
    <w:rsid w:val="00766126"/>
    <w:rsid w:val="0077010E"/>
    <w:rsid w:val="007708E4"/>
    <w:rsid w:val="00771E9D"/>
    <w:rsid w:val="00774C6A"/>
    <w:rsid w:val="00775A89"/>
    <w:rsid w:val="00776654"/>
    <w:rsid w:val="007804CE"/>
    <w:rsid w:val="007835C7"/>
    <w:rsid w:val="007844EC"/>
    <w:rsid w:val="007852AD"/>
    <w:rsid w:val="00786170"/>
    <w:rsid w:val="00790667"/>
    <w:rsid w:val="00791DB7"/>
    <w:rsid w:val="00794677"/>
    <w:rsid w:val="007963CB"/>
    <w:rsid w:val="007967D1"/>
    <w:rsid w:val="00796B9A"/>
    <w:rsid w:val="00796DFD"/>
    <w:rsid w:val="00797175"/>
    <w:rsid w:val="00797ACA"/>
    <w:rsid w:val="007A0035"/>
    <w:rsid w:val="007A18DF"/>
    <w:rsid w:val="007A1EF0"/>
    <w:rsid w:val="007A213D"/>
    <w:rsid w:val="007A6409"/>
    <w:rsid w:val="007B2597"/>
    <w:rsid w:val="007B418F"/>
    <w:rsid w:val="007B4C5C"/>
    <w:rsid w:val="007B5203"/>
    <w:rsid w:val="007B65C5"/>
    <w:rsid w:val="007C1899"/>
    <w:rsid w:val="007C2274"/>
    <w:rsid w:val="007C22D8"/>
    <w:rsid w:val="007C2867"/>
    <w:rsid w:val="007C40A2"/>
    <w:rsid w:val="007C4449"/>
    <w:rsid w:val="007C58D8"/>
    <w:rsid w:val="007C6884"/>
    <w:rsid w:val="007D115C"/>
    <w:rsid w:val="007D3070"/>
    <w:rsid w:val="007D3860"/>
    <w:rsid w:val="007D4FCE"/>
    <w:rsid w:val="007D599F"/>
    <w:rsid w:val="007D6532"/>
    <w:rsid w:val="007D69A8"/>
    <w:rsid w:val="007D6E37"/>
    <w:rsid w:val="007D7DD5"/>
    <w:rsid w:val="007E0AC3"/>
    <w:rsid w:val="007E14C6"/>
    <w:rsid w:val="007E30E0"/>
    <w:rsid w:val="007E544E"/>
    <w:rsid w:val="007E63E6"/>
    <w:rsid w:val="007E6B9F"/>
    <w:rsid w:val="007E6BAE"/>
    <w:rsid w:val="007E6E5E"/>
    <w:rsid w:val="007E7051"/>
    <w:rsid w:val="007F0563"/>
    <w:rsid w:val="007F1334"/>
    <w:rsid w:val="007F1428"/>
    <w:rsid w:val="007F1F80"/>
    <w:rsid w:val="007F2135"/>
    <w:rsid w:val="007F2927"/>
    <w:rsid w:val="007F51EF"/>
    <w:rsid w:val="007F606C"/>
    <w:rsid w:val="007F62FE"/>
    <w:rsid w:val="007F6FF8"/>
    <w:rsid w:val="007F710E"/>
    <w:rsid w:val="007F7320"/>
    <w:rsid w:val="007F73C5"/>
    <w:rsid w:val="0080151C"/>
    <w:rsid w:val="008026C9"/>
    <w:rsid w:val="00802A05"/>
    <w:rsid w:val="00802A2D"/>
    <w:rsid w:val="008032CF"/>
    <w:rsid w:val="00804FC4"/>
    <w:rsid w:val="008072A9"/>
    <w:rsid w:val="008077B5"/>
    <w:rsid w:val="008102D1"/>
    <w:rsid w:val="00810CF2"/>
    <w:rsid w:val="0081140E"/>
    <w:rsid w:val="00811A54"/>
    <w:rsid w:val="00811CF7"/>
    <w:rsid w:val="008131BA"/>
    <w:rsid w:val="00813661"/>
    <w:rsid w:val="00814E06"/>
    <w:rsid w:val="00816A01"/>
    <w:rsid w:val="00817C1F"/>
    <w:rsid w:val="008206CF"/>
    <w:rsid w:val="008211A1"/>
    <w:rsid w:val="008226CA"/>
    <w:rsid w:val="00822E64"/>
    <w:rsid w:val="0082498B"/>
    <w:rsid w:val="008250AD"/>
    <w:rsid w:val="00826EB2"/>
    <w:rsid w:val="00827525"/>
    <w:rsid w:val="00827C5A"/>
    <w:rsid w:val="0083112D"/>
    <w:rsid w:val="00832BC1"/>
    <w:rsid w:val="00832DF2"/>
    <w:rsid w:val="00833962"/>
    <w:rsid w:val="00834090"/>
    <w:rsid w:val="00834464"/>
    <w:rsid w:val="00835B2B"/>
    <w:rsid w:val="00835B45"/>
    <w:rsid w:val="00835D62"/>
    <w:rsid w:val="00836A16"/>
    <w:rsid w:val="0084042B"/>
    <w:rsid w:val="00840E59"/>
    <w:rsid w:val="00844800"/>
    <w:rsid w:val="00844B1E"/>
    <w:rsid w:val="008457E8"/>
    <w:rsid w:val="00847AFB"/>
    <w:rsid w:val="00847FA8"/>
    <w:rsid w:val="008504CA"/>
    <w:rsid w:val="008508C2"/>
    <w:rsid w:val="00851C6C"/>
    <w:rsid w:val="008549BC"/>
    <w:rsid w:val="00856DB5"/>
    <w:rsid w:val="00857708"/>
    <w:rsid w:val="00860B14"/>
    <w:rsid w:val="00861207"/>
    <w:rsid w:val="0086265E"/>
    <w:rsid w:val="0086350F"/>
    <w:rsid w:val="0086367A"/>
    <w:rsid w:val="008637BE"/>
    <w:rsid w:val="00863F88"/>
    <w:rsid w:val="008640D3"/>
    <w:rsid w:val="008649F4"/>
    <w:rsid w:val="00865BBB"/>
    <w:rsid w:val="008667F2"/>
    <w:rsid w:val="00866A50"/>
    <w:rsid w:val="00866CC8"/>
    <w:rsid w:val="00866EDE"/>
    <w:rsid w:val="008717C3"/>
    <w:rsid w:val="00873222"/>
    <w:rsid w:val="00873A97"/>
    <w:rsid w:val="008749CE"/>
    <w:rsid w:val="00874DE2"/>
    <w:rsid w:val="0087596D"/>
    <w:rsid w:val="00876847"/>
    <w:rsid w:val="00877149"/>
    <w:rsid w:val="008820FE"/>
    <w:rsid w:val="00882307"/>
    <w:rsid w:val="0088326E"/>
    <w:rsid w:val="00883DDE"/>
    <w:rsid w:val="00884D60"/>
    <w:rsid w:val="00890A93"/>
    <w:rsid w:val="00891E1E"/>
    <w:rsid w:val="008928DE"/>
    <w:rsid w:val="008936BE"/>
    <w:rsid w:val="00893BE5"/>
    <w:rsid w:val="00895299"/>
    <w:rsid w:val="00895C7A"/>
    <w:rsid w:val="0089765C"/>
    <w:rsid w:val="00897D90"/>
    <w:rsid w:val="008A0E72"/>
    <w:rsid w:val="008A3696"/>
    <w:rsid w:val="008A5E96"/>
    <w:rsid w:val="008A6E0B"/>
    <w:rsid w:val="008A7F40"/>
    <w:rsid w:val="008B1355"/>
    <w:rsid w:val="008B2757"/>
    <w:rsid w:val="008B3618"/>
    <w:rsid w:val="008B38C6"/>
    <w:rsid w:val="008B5913"/>
    <w:rsid w:val="008B6FE8"/>
    <w:rsid w:val="008B7EF1"/>
    <w:rsid w:val="008C01C1"/>
    <w:rsid w:val="008C03D3"/>
    <w:rsid w:val="008C1120"/>
    <w:rsid w:val="008C1964"/>
    <w:rsid w:val="008C2E5F"/>
    <w:rsid w:val="008C343C"/>
    <w:rsid w:val="008C7A4F"/>
    <w:rsid w:val="008D00B7"/>
    <w:rsid w:val="008D0617"/>
    <w:rsid w:val="008D14C3"/>
    <w:rsid w:val="008D1B7A"/>
    <w:rsid w:val="008D2055"/>
    <w:rsid w:val="008D2167"/>
    <w:rsid w:val="008D4355"/>
    <w:rsid w:val="008D4979"/>
    <w:rsid w:val="008D498B"/>
    <w:rsid w:val="008D49EC"/>
    <w:rsid w:val="008D594A"/>
    <w:rsid w:val="008D5A0C"/>
    <w:rsid w:val="008D7E60"/>
    <w:rsid w:val="008D7FCF"/>
    <w:rsid w:val="008E147E"/>
    <w:rsid w:val="008F0A80"/>
    <w:rsid w:val="008F0BC8"/>
    <w:rsid w:val="008F2218"/>
    <w:rsid w:val="008F2C03"/>
    <w:rsid w:val="008F31C7"/>
    <w:rsid w:val="008F3864"/>
    <w:rsid w:val="008F3EDE"/>
    <w:rsid w:val="008F4387"/>
    <w:rsid w:val="008F43EB"/>
    <w:rsid w:val="008F4D28"/>
    <w:rsid w:val="008F71A9"/>
    <w:rsid w:val="009007D8"/>
    <w:rsid w:val="009012FE"/>
    <w:rsid w:val="00901E1F"/>
    <w:rsid w:val="0090377D"/>
    <w:rsid w:val="0090480B"/>
    <w:rsid w:val="00906236"/>
    <w:rsid w:val="009105A8"/>
    <w:rsid w:val="0091084D"/>
    <w:rsid w:val="00910A49"/>
    <w:rsid w:val="009126EE"/>
    <w:rsid w:val="009147E3"/>
    <w:rsid w:val="00914E60"/>
    <w:rsid w:val="00916A68"/>
    <w:rsid w:val="009176B3"/>
    <w:rsid w:val="009214CC"/>
    <w:rsid w:val="0092183C"/>
    <w:rsid w:val="00921F55"/>
    <w:rsid w:val="00922DF8"/>
    <w:rsid w:val="0092342F"/>
    <w:rsid w:val="00923D34"/>
    <w:rsid w:val="00924FB0"/>
    <w:rsid w:val="009264F6"/>
    <w:rsid w:val="00926E22"/>
    <w:rsid w:val="00930198"/>
    <w:rsid w:val="00931E42"/>
    <w:rsid w:val="00934157"/>
    <w:rsid w:val="00935F08"/>
    <w:rsid w:val="00936D3D"/>
    <w:rsid w:val="00937BAA"/>
    <w:rsid w:val="00937CD5"/>
    <w:rsid w:val="00940A48"/>
    <w:rsid w:val="00940F48"/>
    <w:rsid w:val="00940FC9"/>
    <w:rsid w:val="0094335A"/>
    <w:rsid w:val="00943A4A"/>
    <w:rsid w:val="00943B1D"/>
    <w:rsid w:val="00944F64"/>
    <w:rsid w:val="0094595F"/>
    <w:rsid w:val="009471C6"/>
    <w:rsid w:val="00951D7C"/>
    <w:rsid w:val="00951F5F"/>
    <w:rsid w:val="0095271D"/>
    <w:rsid w:val="00953F5F"/>
    <w:rsid w:val="00954CAF"/>
    <w:rsid w:val="00956816"/>
    <w:rsid w:val="009600A5"/>
    <w:rsid w:val="009600BE"/>
    <w:rsid w:val="00962A55"/>
    <w:rsid w:val="009641B3"/>
    <w:rsid w:val="009642DF"/>
    <w:rsid w:val="00964F35"/>
    <w:rsid w:val="00965476"/>
    <w:rsid w:val="00965AF7"/>
    <w:rsid w:val="00967B74"/>
    <w:rsid w:val="00967CEB"/>
    <w:rsid w:val="00970BC4"/>
    <w:rsid w:val="00971D87"/>
    <w:rsid w:val="00972D0B"/>
    <w:rsid w:val="00973183"/>
    <w:rsid w:val="0097401B"/>
    <w:rsid w:val="00975132"/>
    <w:rsid w:val="00975420"/>
    <w:rsid w:val="0097691C"/>
    <w:rsid w:val="00981276"/>
    <w:rsid w:val="00981488"/>
    <w:rsid w:val="0098206E"/>
    <w:rsid w:val="00985754"/>
    <w:rsid w:val="009868C2"/>
    <w:rsid w:val="00986A94"/>
    <w:rsid w:val="00987680"/>
    <w:rsid w:val="009903F9"/>
    <w:rsid w:val="009916AB"/>
    <w:rsid w:val="00992B31"/>
    <w:rsid w:val="0099313C"/>
    <w:rsid w:val="00993A73"/>
    <w:rsid w:val="009955CF"/>
    <w:rsid w:val="009959BA"/>
    <w:rsid w:val="00995FF3"/>
    <w:rsid w:val="0099624A"/>
    <w:rsid w:val="009966F8"/>
    <w:rsid w:val="00996829"/>
    <w:rsid w:val="0099782E"/>
    <w:rsid w:val="009A1036"/>
    <w:rsid w:val="009A429B"/>
    <w:rsid w:val="009A4FCF"/>
    <w:rsid w:val="009A6A37"/>
    <w:rsid w:val="009B0188"/>
    <w:rsid w:val="009B0A6F"/>
    <w:rsid w:val="009B0BBC"/>
    <w:rsid w:val="009B2B1C"/>
    <w:rsid w:val="009B2B84"/>
    <w:rsid w:val="009B3536"/>
    <w:rsid w:val="009B3C86"/>
    <w:rsid w:val="009B42C5"/>
    <w:rsid w:val="009B4306"/>
    <w:rsid w:val="009B43BB"/>
    <w:rsid w:val="009B4F04"/>
    <w:rsid w:val="009B576E"/>
    <w:rsid w:val="009B7E9F"/>
    <w:rsid w:val="009B7F51"/>
    <w:rsid w:val="009C3DC4"/>
    <w:rsid w:val="009C4B23"/>
    <w:rsid w:val="009D000A"/>
    <w:rsid w:val="009D0567"/>
    <w:rsid w:val="009D1B05"/>
    <w:rsid w:val="009D4221"/>
    <w:rsid w:val="009D4A1D"/>
    <w:rsid w:val="009D5C73"/>
    <w:rsid w:val="009D64AB"/>
    <w:rsid w:val="009D6D5E"/>
    <w:rsid w:val="009E014F"/>
    <w:rsid w:val="009E135F"/>
    <w:rsid w:val="009E1FE9"/>
    <w:rsid w:val="009E2E9E"/>
    <w:rsid w:val="009E3882"/>
    <w:rsid w:val="009E47AA"/>
    <w:rsid w:val="009E7DC5"/>
    <w:rsid w:val="009F030F"/>
    <w:rsid w:val="009F1364"/>
    <w:rsid w:val="009F2388"/>
    <w:rsid w:val="009F3866"/>
    <w:rsid w:val="009F467A"/>
    <w:rsid w:val="009F46CE"/>
    <w:rsid w:val="009F51D7"/>
    <w:rsid w:val="009F547A"/>
    <w:rsid w:val="009F5521"/>
    <w:rsid w:val="009F6CEE"/>
    <w:rsid w:val="00A016E5"/>
    <w:rsid w:val="00A0173D"/>
    <w:rsid w:val="00A0390C"/>
    <w:rsid w:val="00A04B7A"/>
    <w:rsid w:val="00A053FF"/>
    <w:rsid w:val="00A05A68"/>
    <w:rsid w:val="00A062E3"/>
    <w:rsid w:val="00A064B2"/>
    <w:rsid w:val="00A06A6B"/>
    <w:rsid w:val="00A07596"/>
    <w:rsid w:val="00A104D8"/>
    <w:rsid w:val="00A10680"/>
    <w:rsid w:val="00A116A0"/>
    <w:rsid w:val="00A116BC"/>
    <w:rsid w:val="00A126DF"/>
    <w:rsid w:val="00A129E5"/>
    <w:rsid w:val="00A13637"/>
    <w:rsid w:val="00A13EBC"/>
    <w:rsid w:val="00A144EC"/>
    <w:rsid w:val="00A15238"/>
    <w:rsid w:val="00A157EF"/>
    <w:rsid w:val="00A159BD"/>
    <w:rsid w:val="00A1717C"/>
    <w:rsid w:val="00A2120E"/>
    <w:rsid w:val="00A219E5"/>
    <w:rsid w:val="00A21C2F"/>
    <w:rsid w:val="00A228BD"/>
    <w:rsid w:val="00A22CCA"/>
    <w:rsid w:val="00A233BD"/>
    <w:rsid w:val="00A24CE9"/>
    <w:rsid w:val="00A24EFD"/>
    <w:rsid w:val="00A25568"/>
    <w:rsid w:val="00A25F12"/>
    <w:rsid w:val="00A26804"/>
    <w:rsid w:val="00A27D72"/>
    <w:rsid w:val="00A3000C"/>
    <w:rsid w:val="00A30125"/>
    <w:rsid w:val="00A318A4"/>
    <w:rsid w:val="00A3286F"/>
    <w:rsid w:val="00A33435"/>
    <w:rsid w:val="00A34622"/>
    <w:rsid w:val="00A35F02"/>
    <w:rsid w:val="00A362EA"/>
    <w:rsid w:val="00A36360"/>
    <w:rsid w:val="00A37449"/>
    <w:rsid w:val="00A374D1"/>
    <w:rsid w:val="00A37CB9"/>
    <w:rsid w:val="00A40C73"/>
    <w:rsid w:val="00A41462"/>
    <w:rsid w:val="00A44980"/>
    <w:rsid w:val="00A44DBD"/>
    <w:rsid w:val="00A462A2"/>
    <w:rsid w:val="00A4640B"/>
    <w:rsid w:val="00A469B6"/>
    <w:rsid w:val="00A51088"/>
    <w:rsid w:val="00A51AEF"/>
    <w:rsid w:val="00A51EDD"/>
    <w:rsid w:val="00A52394"/>
    <w:rsid w:val="00A52552"/>
    <w:rsid w:val="00A532C2"/>
    <w:rsid w:val="00A5455A"/>
    <w:rsid w:val="00A547B8"/>
    <w:rsid w:val="00A5499F"/>
    <w:rsid w:val="00A55137"/>
    <w:rsid w:val="00A56104"/>
    <w:rsid w:val="00A56E98"/>
    <w:rsid w:val="00A573BA"/>
    <w:rsid w:val="00A61635"/>
    <w:rsid w:val="00A61A52"/>
    <w:rsid w:val="00A622FA"/>
    <w:rsid w:val="00A62B08"/>
    <w:rsid w:val="00A6416D"/>
    <w:rsid w:val="00A64785"/>
    <w:rsid w:val="00A65BED"/>
    <w:rsid w:val="00A67228"/>
    <w:rsid w:val="00A6765E"/>
    <w:rsid w:val="00A67E93"/>
    <w:rsid w:val="00A70BB7"/>
    <w:rsid w:val="00A73A45"/>
    <w:rsid w:val="00A75166"/>
    <w:rsid w:val="00A76DAA"/>
    <w:rsid w:val="00A77A38"/>
    <w:rsid w:val="00A77B90"/>
    <w:rsid w:val="00A8043B"/>
    <w:rsid w:val="00A80F77"/>
    <w:rsid w:val="00A8125F"/>
    <w:rsid w:val="00A81652"/>
    <w:rsid w:val="00A82669"/>
    <w:rsid w:val="00A82A11"/>
    <w:rsid w:val="00A83E6C"/>
    <w:rsid w:val="00A84070"/>
    <w:rsid w:val="00A84527"/>
    <w:rsid w:val="00A84FDA"/>
    <w:rsid w:val="00A855DB"/>
    <w:rsid w:val="00A85B34"/>
    <w:rsid w:val="00A87167"/>
    <w:rsid w:val="00A916FC"/>
    <w:rsid w:val="00A92A55"/>
    <w:rsid w:val="00A96BE4"/>
    <w:rsid w:val="00A97CFB"/>
    <w:rsid w:val="00AA0CE0"/>
    <w:rsid w:val="00AA1965"/>
    <w:rsid w:val="00AA2898"/>
    <w:rsid w:val="00AA33BE"/>
    <w:rsid w:val="00AA4063"/>
    <w:rsid w:val="00AA4577"/>
    <w:rsid w:val="00AA5785"/>
    <w:rsid w:val="00AA5B9B"/>
    <w:rsid w:val="00AA5BBD"/>
    <w:rsid w:val="00AA6212"/>
    <w:rsid w:val="00AA6AF8"/>
    <w:rsid w:val="00AA757C"/>
    <w:rsid w:val="00AB0E40"/>
    <w:rsid w:val="00AB1338"/>
    <w:rsid w:val="00AB1367"/>
    <w:rsid w:val="00AB1B79"/>
    <w:rsid w:val="00AB25C7"/>
    <w:rsid w:val="00AB2A7F"/>
    <w:rsid w:val="00AB36DE"/>
    <w:rsid w:val="00AB50FA"/>
    <w:rsid w:val="00AB6171"/>
    <w:rsid w:val="00AC1E3D"/>
    <w:rsid w:val="00AC2D56"/>
    <w:rsid w:val="00AD0677"/>
    <w:rsid w:val="00AD0856"/>
    <w:rsid w:val="00AD23E9"/>
    <w:rsid w:val="00AD2EB8"/>
    <w:rsid w:val="00AD32E5"/>
    <w:rsid w:val="00AD338E"/>
    <w:rsid w:val="00AD48CA"/>
    <w:rsid w:val="00AE0774"/>
    <w:rsid w:val="00AE104E"/>
    <w:rsid w:val="00AE22BF"/>
    <w:rsid w:val="00AE37DF"/>
    <w:rsid w:val="00AE3D34"/>
    <w:rsid w:val="00AE4DB5"/>
    <w:rsid w:val="00AE6420"/>
    <w:rsid w:val="00AE7979"/>
    <w:rsid w:val="00AE7CB3"/>
    <w:rsid w:val="00AF21A4"/>
    <w:rsid w:val="00AF535F"/>
    <w:rsid w:val="00AF60BD"/>
    <w:rsid w:val="00AF6114"/>
    <w:rsid w:val="00AF6D7D"/>
    <w:rsid w:val="00AF72C8"/>
    <w:rsid w:val="00B0016C"/>
    <w:rsid w:val="00B0120F"/>
    <w:rsid w:val="00B018B5"/>
    <w:rsid w:val="00B02481"/>
    <w:rsid w:val="00B03B3D"/>
    <w:rsid w:val="00B0691B"/>
    <w:rsid w:val="00B101D0"/>
    <w:rsid w:val="00B104E5"/>
    <w:rsid w:val="00B11721"/>
    <w:rsid w:val="00B129E1"/>
    <w:rsid w:val="00B138E5"/>
    <w:rsid w:val="00B14198"/>
    <w:rsid w:val="00B144B5"/>
    <w:rsid w:val="00B14AA4"/>
    <w:rsid w:val="00B1790D"/>
    <w:rsid w:val="00B20474"/>
    <w:rsid w:val="00B2186B"/>
    <w:rsid w:val="00B2362D"/>
    <w:rsid w:val="00B23C63"/>
    <w:rsid w:val="00B24417"/>
    <w:rsid w:val="00B27395"/>
    <w:rsid w:val="00B3218B"/>
    <w:rsid w:val="00B32B0D"/>
    <w:rsid w:val="00B33166"/>
    <w:rsid w:val="00B35875"/>
    <w:rsid w:val="00B37D0E"/>
    <w:rsid w:val="00B37D24"/>
    <w:rsid w:val="00B42981"/>
    <w:rsid w:val="00B474CB"/>
    <w:rsid w:val="00B50553"/>
    <w:rsid w:val="00B5057E"/>
    <w:rsid w:val="00B51654"/>
    <w:rsid w:val="00B51B73"/>
    <w:rsid w:val="00B52364"/>
    <w:rsid w:val="00B529AA"/>
    <w:rsid w:val="00B52B2E"/>
    <w:rsid w:val="00B54477"/>
    <w:rsid w:val="00B54C70"/>
    <w:rsid w:val="00B55412"/>
    <w:rsid w:val="00B6063E"/>
    <w:rsid w:val="00B60CA1"/>
    <w:rsid w:val="00B60CC9"/>
    <w:rsid w:val="00B63706"/>
    <w:rsid w:val="00B63DB6"/>
    <w:rsid w:val="00B63E99"/>
    <w:rsid w:val="00B64244"/>
    <w:rsid w:val="00B6458F"/>
    <w:rsid w:val="00B651D2"/>
    <w:rsid w:val="00B65FDA"/>
    <w:rsid w:val="00B660A8"/>
    <w:rsid w:val="00B66394"/>
    <w:rsid w:val="00B66BA4"/>
    <w:rsid w:val="00B67049"/>
    <w:rsid w:val="00B7270C"/>
    <w:rsid w:val="00B7473A"/>
    <w:rsid w:val="00B74AA5"/>
    <w:rsid w:val="00B751A5"/>
    <w:rsid w:val="00B752FB"/>
    <w:rsid w:val="00B75924"/>
    <w:rsid w:val="00B76030"/>
    <w:rsid w:val="00B76DF5"/>
    <w:rsid w:val="00B77332"/>
    <w:rsid w:val="00B80ECC"/>
    <w:rsid w:val="00B82E1C"/>
    <w:rsid w:val="00B8387C"/>
    <w:rsid w:val="00B87ADE"/>
    <w:rsid w:val="00B91447"/>
    <w:rsid w:val="00B9188A"/>
    <w:rsid w:val="00B91A19"/>
    <w:rsid w:val="00B92E0A"/>
    <w:rsid w:val="00B93C3D"/>
    <w:rsid w:val="00B94661"/>
    <w:rsid w:val="00B96523"/>
    <w:rsid w:val="00B973C6"/>
    <w:rsid w:val="00B975CE"/>
    <w:rsid w:val="00B97923"/>
    <w:rsid w:val="00B97AEF"/>
    <w:rsid w:val="00BA32D7"/>
    <w:rsid w:val="00BA389B"/>
    <w:rsid w:val="00BB1755"/>
    <w:rsid w:val="00BB282A"/>
    <w:rsid w:val="00BB3BC4"/>
    <w:rsid w:val="00BB3FC3"/>
    <w:rsid w:val="00BB42E3"/>
    <w:rsid w:val="00BB459D"/>
    <w:rsid w:val="00BB6F63"/>
    <w:rsid w:val="00BB7ACB"/>
    <w:rsid w:val="00BB7DA1"/>
    <w:rsid w:val="00BC0E26"/>
    <w:rsid w:val="00BC15B4"/>
    <w:rsid w:val="00BC19BF"/>
    <w:rsid w:val="00BC21E6"/>
    <w:rsid w:val="00BC2A75"/>
    <w:rsid w:val="00BC2EE7"/>
    <w:rsid w:val="00BC3539"/>
    <w:rsid w:val="00BC52DA"/>
    <w:rsid w:val="00BC6B3F"/>
    <w:rsid w:val="00BC7865"/>
    <w:rsid w:val="00BD18C7"/>
    <w:rsid w:val="00BD32B8"/>
    <w:rsid w:val="00BD5E01"/>
    <w:rsid w:val="00BD7B28"/>
    <w:rsid w:val="00BD7BED"/>
    <w:rsid w:val="00BE14EA"/>
    <w:rsid w:val="00BE449C"/>
    <w:rsid w:val="00BE44CA"/>
    <w:rsid w:val="00BE4C58"/>
    <w:rsid w:val="00BE5F8F"/>
    <w:rsid w:val="00BE648F"/>
    <w:rsid w:val="00BF1ACE"/>
    <w:rsid w:val="00BF1F9F"/>
    <w:rsid w:val="00BF295D"/>
    <w:rsid w:val="00BF2EBA"/>
    <w:rsid w:val="00BF355E"/>
    <w:rsid w:val="00BF520C"/>
    <w:rsid w:val="00BF6F31"/>
    <w:rsid w:val="00C01D91"/>
    <w:rsid w:val="00C01F01"/>
    <w:rsid w:val="00C02F92"/>
    <w:rsid w:val="00C0401D"/>
    <w:rsid w:val="00C057C1"/>
    <w:rsid w:val="00C059B1"/>
    <w:rsid w:val="00C05D30"/>
    <w:rsid w:val="00C07932"/>
    <w:rsid w:val="00C07FBD"/>
    <w:rsid w:val="00C1171A"/>
    <w:rsid w:val="00C12DEF"/>
    <w:rsid w:val="00C132A8"/>
    <w:rsid w:val="00C15951"/>
    <w:rsid w:val="00C16A3C"/>
    <w:rsid w:val="00C16D5C"/>
    <w:rsid w:val="00C1704E"/>
    <w:rsid w:val="00C17135"/>
    <w:rsid w:val="00C1797D"/>
    <w:rsid w:val="00C207A8"/>
    <w:rsid w:val="00C2363F"/>
    <w:rsid w:val="00C31352"/>
    <w:rsid w:val="00C31E26"/>
    <w:rsid w:val="00C32BB6"/>
    <w:rsid w:val="00C338E3"/>
    <w:rsid w:val="00C34551"/>
    <w:rsid w:val="00C35FBF"/>
    <w:rsid w:val="00C36E71"/>
    <w:rsid w:val="00C403E6"/>
    <w:rsid w:val="00C44A0A"/>
    <w:rsid w:val="00C46883"/>
    <w:rsid w:val="00C473A0"/>
    <w:rsid w:val="00C502C7"/>
    <w:rsid w:val="00C52682"/>
    <w:rsid w:val="00C5299A"/>
    <w:rsid w:val="00C54DD2"/>
    <w:rsid w:val="00C56274"/>
    <w:rsid w:val="00C56775"/>
    <w:rsid w:val="00C611D9"/>
    <w:rsid w:val="00C646BA"/>
    <w:rsid w:val="00C64856"/>
    <w:rsid w:val="00C648AA"/>
    <w:rsid w:val="00C710E1"/>
    <w:rsid w:val="00C719E3"/>
    <w:rsid w:val="00C72070"/>
    <w:rsid w:val="00C72420"/>
    <w:rsid w:val="00C7409E"/>
    <w:rsid w:val="00C75316"/>
    <w:rsid w:val="00C75AB5"/>
    <w:rsid w:val="00C75CB6"/>
    <w:rsid w:val="00C80ECE"/>
    <w:rsid w:val="00C811A1"/>
    <w:rsid w:val="00C8208E"/>
    <w:rsid w:val="00C8292F"/>
    <w:rsid w:val="00C82ED6"/>
    <w:rsid w:val="00C84AC5"/>
    <w:rsid w:val="00C84EA7"/>
    <w:rsid w:val="00C853B3"/>
    <w:rsid w:val="00C86615"/>
    <w:rsid w:val="00C87203"/>
    <w:rsid w:val="00C873E3"/>
    <w:rsid w:val="00C87C74"/>
    <w:rsid w:val="00C90344"/>
    <w:rsid w:val="00C92793"/>
    <w:rsid w:val="00C92830"/>
    <w:rsid w:val="00C92F21"/>
    <w:rsid w:val="00C93FE3"/>
    <w:rsid w:val="00C95F75"/>
    <w:rsid w:val="00C97582"/>
    <w:rsid w:val="00CA01D7"/>
    <w:rsid w:val="00CA1773"/>
    <w:rsid w:val="00CA36C4"/>
    <w:rsid w:val="00CA4A0F"/>
    <w:rsid w:val="00CA7543"/>
    <w:rsid w:val="00CB3E7B"/>
    <w:rsid w:val="00CC03B2"/>
    <w:rsid w:val="00CC0514"/>
    <w:rsid w:val="00CC2389"/>
    <w:rsid w:val="00CC2949"/>
    <w:rsid w:val="00CC2C7B"/>
    <w:rsid w:val="00CC2EF3"/>
    <w:rsid w:val="00CC6979"/>
    <w:rsid w:val="00CC78EC"/>
    <w:rsid w:val="00CC7B3E"/>
    <w:rsid w:val="00CD19E5"/>
    <w:rsid w:val="00CD2B61"/>
    <w:rsid w:val="00CD2EDB"/>
    <w:rsid w:val="00CD55E1"/>
    <w:rsid w:val="00CD5E20"/>
    <w:rsid w:val="00CE41AB"/>
    <w:rsid w:val="00CE4B2F"/>
    <w:rsid w:val="00CE51AB"/>
    <w:rsid w:val="00CE5EFF"/>
    <w:rsid w:val="00CE7D93"/>
    <w:rsid w:val="00CF0B03"/>
    <w:rsid w:val="00CF1C36"/>
    <w:rsid w:val="00CF1F0B"/>
    <w:rsid w:val="00CF29BD"/>
    <w:rsid w:val="00CF2C70"/>
    <w:rsid w:val="00CF408E"/>
    <w:rsid w:val="00CF566C"/>
    <w:rsid w:val="00CF6C7A"/>
    <w:rsid w:val="00CF73CF"/>
    <w:rsid w:val="00CF75B1"/>
    <w:rsid w:val="00CF7FB0"/>
    <w:rsid w:val="00D00647"/>
    <w:rsid w:val="00D00841"/>
    <w:rsid w:val="00D00CBE"/>
    <w:rsid w:val="00D00D7B"/>
    <w:rsid w:val="00D00F55"/>
    <w:rsid w:val="00D0219E"/>
    <w:rsid w:val="00D034AA"/>
    <w:rsid w:val="00D03E3B"/>
    <w:rsid w:val="00D0403E"/>
    <w:rsid w:val="00D05177"/>
    <w:rsid w:val="00D06B87"/>
    <w:rsid w:val="00D1048B"/>
    <w:rsid w:val="00D105ED"/>
    <w:rsid w:val="00D1091A"/>
    <w:rsid w:val="00D12011"/>
    <w:rsid w:val="00D12BFA"/>
    <w:rsid w:val="00D12E0F"/>
    <w:rsid w:val="00D155F2"/>
    <w:rsid w:val="00D16E3F"/>
    <w:rsid w:val="00D173F0"/>
    <w:rsid w:val="00D17A8F"/>
    <w:rsid w:val="00D21B07"/>
    <w:rsid w:val="00D242F1"/>
    <w:rsid w:val="00D24B0D"/>
    <w:rsid w:val="00D26802"/>
    <w:rsid w:val="00D273D3"/>
    <w:rsid w:val="00D27F44"/>
    <w:rsid w:val="00D30187"/>
    <w:rsid w:val="00D3238B"/>
    <w:rsid w:val="00D32532"/>
    <w:rsid w:val="00D32C83"/>
    <w:rsid w:val="00D33B12"/>
    <w:rsid w:val="00D35986"/>
    <w:rsid w:val="00D3678A"/>
    <w:rsid w:val="00D37C34"/>
    <w:rsid w:val="00D40C04"/>
    <w:rsid w:val="00D41E17"/>
    <w:rsid w:val="00D421CD"/>
    <w:rsid w:val="00D42B7B"/>
    <w:rsid w:val="00D43E59"/>
    <w:rsid w:val="00D51A3F"/>
    <w:rsid w:val="00D52412"/>
    <w:rsid w:val="00D53342"/>
    <w:rsid w:val="00D56598"/>
    <w:rsid w:val="00D60FE5"/>
    <w:rsid w:val="00D62F25"/>
    <w:rsid w:val="00D63105"/>
    <w:rsid w:val="00D642B5"/>
    <w:rsid w:val="00D648BB"/>
    <w:rsid w:val="00D64D24"/>
    <w:rsid w:val="00D66F21"/>
    <w:rsid w:val="00D70633"/>
    <w:rsid w:val="00D70C08"/>
    <w:rsid w:val="00D7154B"/>
    <w:rsid w:val="00D719A4"/>
    <w:rsid w:val="00D726B6"/>
    <w:rsid w:val="00D73BF9"/>
    <w:rsid w:val="00D73F73"/>
    <w:rsid w:val="00D750FD"/>
    <w:rsid w:val="00D762DF"/>
    <w:rsid w:val="00D76B54"/>
    <w:rsid w:val="00D80581"/>
    <w:rsid w:val="00D80853"/>
    <w:rsid w:val="00D81997"/>
    <w:rsid w:val="00D81FF9"/>
    <w:rsid w:val="00D8352A"/>
    <w:rsid w:val="00D8366B"/>
    <w:rsid w:val="00D83A44"/>
    <w:rsid w:val="00D868EF"/>
    <w:rsid w:val="00D90B4C"/>
    <w:rsid w:val="00D91FD9"/>
    <w:rsid w:val="00D92264"/>
    <w:rsid w:val="00D94C39"/>
    <w:rsid w:val="00DA03C5"/>
    <w:rsid w:val="00DA3619"/>
    <w:rsid w:val="00DA565A"/>
    <w:rsid w:val="00DA5675"/>
    <w:rsid w:val="00DA5B77"/>
    <w:rsid w:val="00DA5F49"/>
    <w:rsid w:val="00DB0E1F"/>
    <w:rsid w:val="00DB28D8"/>
    <w:rsid w:val="00DB3199"/>
    <w:rsid w:val="00DB35F8"/>
    <w:rsid w:val="00DB3652"/>
    <w:rsid w:val="00DB3B19"/>
    <w:rsid w:val="00DB3D41"/>
    <w:rsid w:val="00DB3E26"/>
    <w:rsid w:val="00DB43E7"/>
    <w:rsid w:val="00DB5096"/>
    <w:rsid w:val="00DB572A"/>
    <w:rsid w:val="00DB5BB1"/>
    <w:rsid w:val="00DB6DCA"/>
    <w:rsid w:val="00DB75E1"/>
    <w:rsid w:val="00DB7C22"/>
    <w:rsid w:val="00DC177A"/>
    <w:rsid w:val="00DC1C14"/>
    <w:rsid w:val="00DC61CB"/>
    <w:rsid w:val="00DC68E1"/>
    <w:rsid w:val="00DC75F2"/>
    <w:rsid w:val="00DC79B6"/>
    <w:rsid w:val="00DC7B1A"/>
    <w:rsid w:val="00DD0422"/>
    <w:rsid w:val="00DD0AC5"/>
    <w:rsid w:val="00DD2814"/>
    <w:rsid w:val="00DD4361"/>
    <w:rsid w:val="00DD4CA2"/>
    <w:rsid w:val="00DD7C73"/>
    <w:rsid w:val="00DE21B5"/>
    <w:rsid w:val="00DE27EA"/>
    <w:rsid w:val="00DE28A8"/>
    <w:rsid w:val="00DE391D"/>
    <w:rsid w:val="00DE461F"/>
    <w:rsid w:val="00DE4DFA"/>
    <w:rsid w:val="00DE5F16"/>
    <w:rsid w:val="00DE6436"/>
    <w:rsid w:val="00DE6989"/>
    <w:rsid w:val="00DE7142"/>
    <w:rsid w:val="00DF0C9E"/>
    <w:rsid w:val="00DF2124"/>
    <w:rsid w:val="00DF219A"/>
    <w:rsid w:val="00DF3300"/>
    <w:rsid w:val="00DF536E"/>
    <w:rsid w:val="00DF5A17"/>
    <w:rsid w:val="00DF5CDB"/>
    <w:rsid w:val="00DF5E5B"/>
    <w:rsid w:val="00DF6CA1"/>
    <w:rsid w:val="00E01398"/>
    <w:rsid w:val="00E01FE6"/>
    <w:rsid w:val="00E034D9"/>
    <w:rsid w:val="00E0361C"/>
    <w:rsid w:val="00E04BE7"/>
    <w:rsid w:val="00E05359"/>
    <w:rsid w:val="00E05C60"/>
    <w:rsid w:val="00E064CB"/>
    <w:rsid w:val="00E06B96"/>
    <w:rsid w:val="00E07437"/>
    <w:rsid w:val="00E07439"/>
    <w:rsid w:val="00E0758B"/>
    <w:rsid w:val="00E077E8"/>
    <w:rsid w:val="00E07E5A"/>
    <w:rsid w:val="00E106B0"/>
    <w:rsid w:val="00E11271"/>
    <w:rsid w:val="00E1264F"/>
    <w:rsid w:val="00E13274"/>
    <w:rsid w:val="00E150DC"/>
    <w:rsid w:val="00E16C60"/>
    <w:rsid w:val="00E16CD2"/>
    <w:rsid w:val="00E16D8C"/>
    <w:rsid w:val="00E22970"/>
    <w:rsid w:val="00E23B0A"/>
    <w:rsid w:val="00E23DD4"/>
    <w:rsid w:val="00E24DBA"/>
    <w:rsid w:val="00E2594A"/>
    <w:rsid w:val="00E27880"/>
    <w:rsid w:val="00E306AB"/>
    <w:rsid w:val="00E322F1"/>
    <w:rsid w:val="00E33E7F"/>
    <w:rsid w:val="00E34B55"/>
    <w:rsid w:val="00E351A2"/>
    <w:rsid w:val="00E36899"/>
    <w:rsid w:val="00E36C11"/>
    <w:rsid w:val="00E40E64"/>
    <w:rsid w:val="00E41BBE"/>
    <w:rsid w:val="00E434E8"/>
    <w:rsid w:val="00E4351B"/>
    <w:rsid w:val="00E43702"/>
    <w:rsid w:val="00E4374F"/>
    <w:rsid w:val="00E45699"/>
    <w:rsid w:val="00E46CAF"/>
    <w:rsid w:val="00E4757C"/>
    <w:rsid w:val="00E52249"/>
    <w:rsid w:val="00E52A29"/>
    <w:rsid w:val="00E532C2"/>
    <w:rsid w:val="00E54023"/>
    <w:rsid w:val="00E600CA"/>
    <w:rsid w:val="00E60BB5"/>
    <w:rsid w:val="00E6409C"/>
    <w:rsid w:val="00E64967"/>
    <w:rsid w:val="00E65DF8"/>
    <w:rsid w:val="00E6636B"/>
    <w:rsid w:val="00E67B43"/>
    <w:rsid w:val="00E701C7"/>
    <w:rsid w:val="00E70405"/>
    <w:rsid w:val="00E7145B"/>
    <w:rsid w:val="00E7159A"/>
    <w:rsid w:val="00E71C43"/>
    <w:rsid w:val="00E71E05"/>
    <w:rsid w:val="00E72406"/>
    <w:rsid w:val="00E7280C"/>
    <w:rsid w:val="00E7293E"/>
    <w:rsid w:val="00E73AB3"/>
    <w:rsid w:val="00E7566B"/>
    <w:rsid w:val="00E75CF5"/>
    <w:rsid w:val="00E75E58"/>
    <w:rsid w:val="00E769C7"/>
    <w:rsid w:val="00E76E95"/>
    <w:rsid w:val="00E7773F"/>
    <w:rsid w:val="00E8042C"/>
    <w:rsid w:val="00E815AE"/>
    <w:rsid w:val="00E821D7"/>
    <w:rsid w:val="00E84B85"/>
    <w:rsid w:val="00E84DDA"/>
    <w:rsid w:val="00E8589D"/>
    <w:rsid w:val="00E87BD0"/>
    <w:rsid w:val="00E90475"/>
    <w:rsid w:val="00E9049D"/>
    <w:rsid w:val="00E9059C"/>
    <w:rsid w:val="00E90F86"/>
    <w:rsid w:val="00E92D91"/>
    <w:rsid w:val="00E932BD"/>
    <w:rsid w:val="00E94F6D"/>
    <w:rsid w:val="00E95F92"/>
    <w:rsid w:val="00E975FA"/>
    <w:rsid w:val="00EA0176"/>
    <w:rsid w:val="00EA36F2"/>
    <w:rsid w:val="00EA3A04"/>
    <w:rsid w:val="00EA4039"/>
    <w:rsid w:val="00EA5065"/>
    <w:rsid w:val="00EA7228"/>
    <w:rsid w:val="00EA7923"/>
    <w:rsid w:val="00EB121A"/>
    <w:rsid w:val="00EB2096"/>
    <w:rsid w:val="00EB3CFC"/>
    <w:rsid w:val="00EB51CE"/>
    <w:rsid w:val="00EB6F5F"/>
    <w:rsid w:val="00EB7BD2"/>
    <w:rsid w:val="00EB7D19"/>
    <w:rsid w:val="00EC2490"/>
    <w:rsid w:val="00EC2627"/>
    <w:rsid w:val="00EC2BF3"/>
    <w:rsid w:val="00EC2CF2"/>
    <w:rsid w:val="00EC3ACB"/>
    <w:rsid w:val="00EC5651"/>
    <w:rsid w:val="00EC571F"/>
    <w:rsid w:val="00ED059E"/>
    <w:rsid w:val="00ED0733"/>
    <w:rsid w:val="00ED11D5"/>
    <w:rsid w:val="00ED1678"/>
    <w:rsid w:val="00ED2CBF"/>
    <w:rsid w:val="00ED2CD9"/>
    <w:rsid w:val="00ED2DE8"/>
    <w:rsid w:val="00ED42C2"/>
    <w:rsid w:val="00ED51FE"/>
    <w:rsid w:val="00ED5D3A"/>
    <w:rsid w:val="00ED7CCF"/>
    <w:rsid w:val="00EE0114"/>
    <w:rsid w:val="00EE2790"/>
    <w:rsid w:val="00EE3C92"/>
    <w:rsid w:val="00EE3EAC"/>
    <w:rsid w:val="00EE7A68"/>
    <w:rsid w:val="00EF0B45"/>
    <w:rsid w:val="00EF0DC5"/>
    <w:rsid w:val="00EF1D0F"/>
    <w:rsid w:val="00EF5C76"/>
    <w:rsid w:val="00EF6C87"/>
    <w:rsid w:val="00EF6DB2"/>
    <w:rsid w:val="00EF6E74"/>
    <w:rsid w:val="00F02204"/>
    <w:rsid w:val="00F02C0B"/>
    <w:rsid w:val="00F04066"/>
    <w:rsid w:val="00F04E0D"/>
    <w:rsid w:val="00F05F4A"/>
    <w:rsid w:val="00F0618D"/>
    <w:rsid w:val="00F064DB"/>
    <w:rsid w:val="00F10597"/>
    <w:rsid w:val="00F136DD"/>
    <w:rsid w:val="00F1480D"/>
    <w:rsid w:val="00F14F7D"/>
    <w:rsid w:val="00F15BC4"/>
    <w:rsid w:val="00F17FBE"/>
    <w:rsid w:val="00F20E9D"/>
    <w:rsid w:val="00F214B9"/>
    <w:rsid w:val="00F21E8E"/>
    <w:rsid w:val="00F225FC"/>
    <w:rsid w:val="00F23066"/>
    <w:rsid w:val="00F24E72"/>
    <w:rsid w:val="00F2504F"/>
    <w:rsid w:val="00F255C1"/>
    <w:rsid w:val="00F258FF"/>
    <w:rsid w:val="00F263ED"/>
    <w:rsid w:val="00F27285"/>
    <w:rsid w:val="00F27409"/>
    <w:rsid w:val="00F33AF8"/>
    <w:rsid w:val="00F33FC5"/>
    <w:rsid w:val="00F33FC7"/>
    <w:rsid w:val="00F34209"/>
    <w:rsid w:val="00F355DB"/>
    <w:rsid w:val="00F35F56"/>
    <w:rsid w:val="00F400CB"/>
    <w:rsid w:val="00F43F34"/>
    <w:rsid w:val="00F506C8"/>
    <w:rsid w:val="00F50F8F"/>
    <w:rsid w:val="00F518FA"/>
    <w:rsid w:val="00F52610"/>
    <w:rsid w:val="00F53D61"/>
    <w:rsid w:val="00F547DF"/>
    <w:rsid w:val="00F54A70"/>
    <w:rsid w:val="00F550BD"/>
    <w:rsid w:val="00F60593"/>
    <w:rsid w:val="00F62639"/>
    <w:rsid w:val="00F628A7"/>
    <w:rsid w:val="00F632C4"/>
    <w:rsid w:val="00F641FF"/>
    <w:rsid w:val="00F64525"/>
    <w:rsid w:val="00F645F4"/>
    <w:rsid w:val="00F64EEB"/>
    <w:rsid w:val="00F65374"/>
    <w:rsid w:val="00F65C03"/>
    <w:rsid w:val="00F66279"/>
    <w:rsid w:val="00F70A8E"/>
    <w:rsid w:val="00F7210E"/>
    <w:rsid w:val="00F72DEC"/>
    <w:rsid w:val="00F73405"/>
    <w:rsid w:val="00F7521A"/>
    <w:rsid w:val="00F75700"/>
    <w:rsid w:val="00F7593C"/>
    <w:rsid w:val="00F76815"/>
    <w:rsid w:val="00F80E34"/>
    <w:rsid w:val="00F81396"/>
    <w:rsid w:val="00F817DF"/>
    <w:rsid w:val="00F82BF6"/>
    <w:rsid w:val="00F83E62"/>
    <w:rsid w:val="00F85092"/>
    <w:rsid w:val="00F859D6"/>
    <w:rsid w:val="00F85D07"/>
    <w:rsid w:val="00F85E22"/>
    <w:rsid w:val="00F94BE4"/>
    <w:rsid w:val="00F95C58"/>
    <w:rsid w:val="00F95D64"/>
    <w:rsid w:val="00F964A1"/>
    <w:rsid w:val="00F96E1D"/>
    <w:rsid w:val="00F96F37"/>
    <w:rsid w:val="00F97DA2"/>
    <w:rsid w:val="00FA2BE8"/>
    <w:rsid w:val="00FA5048"/>
    <w:rsid w:val="00FA5572"/>
    <w:rsid w:val="00FB02D4"/>
    <w:rsid w:val="00FB22A1"/>
    <w:rsid w:val="00FB4642"/>
    <w:rsid w:val="00FB6087"/>
    <w:rsid w:val="00FB6245"/>
    <w:rsid w:val="00FC1439"/>
    <w:rsid w:val="00FC4E6B"/>
    <w:rsid w:val="00FC5C2D"/>
    <w:rsid w:val="00FD09AE"/>
    <w:rsid w:val="00FD0DCB"/>
    <w:rsid w:val="00FD171C"/>
    <w:rsid w:val="00FD3D98"/>
    <w:rsid w:val="00FD5A50"/>
    <w:rsid w:val="00FD5F2A"/>
    <w:rsid w:val="00FE004D"/>
    <w:rsid w:val="00FE046D"/>
    <w:rsid w:val="00FE135D"/>
    <w:rsid w:val="00FE21F8"/>
    <w:rsid w:val="00FE2675"/>
    <w:rsid w:val="00FE43CB"/>
    <w:rsid w:val="00FE5100"/>
    <w:rsid w:val="00FE5398"/>
    <w:rsid w:val="00FE6658"/>
    <w:rsid w:val="00FE737B"/>
    <w:rsid w:val="00FE7D0C"/>
    <w:rsid w:val="00FF034F"/>
    <w:rsid w:val="00FF0FAB"/>
    <w:rsid w:val="00FF1035"/>
    <w:rsid w:val="00FF1A9E"/>
    <w:rsid w:val="00FF2FCF"/>
    <w:rsid w:val="00FF36FE"/>
    <w:rsid w:val="00FF3D79"/>
    <w:rsid w:val="00FF48C9"/>
    <w:rsid w:val="00FF4E8D"/>
    <w:rsid w:val="00FF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0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lang w:val="en-GB"/>
    </w:rPr>
  </w:style>
  <w:style w:type="paragraph" w:styleId="Heading1">
    <w:name w:val="heading 1"/>
    <w:basedOn w:val="Normal"/>
    <w:next w:val="Normal"/>
    <w:qFormat/>
    <w:pPr>
      <w:keepNext/>
      <w:jc w:val="right"/>
      <w:outlineLvl w:val="0"/>
    </w:pPr>
    <w:rPr>
      <w:i/>
      <w:sz w:val="24"/>
      <w:lang w:val="en-US"/>
    </w:rPr>
  </w:style>
  <w:style w:type="paragraph" w:styleId="Heading2">
    <w:name w:val="heading 2"/>
    <w:basedOn w:val="Normal"/>
    <w:next w:val="Normal"/>
    <w:qFormat/>
    <w:pPr>
      <w:keepNext/>
      <w:jc w:val="center"/>
      <w:outlineLvl w:val="1"/>
    </w:pPr>
    <w:rPr>
      <w:rFonts w:ascii=".VnTimeH" w:hAnsi=".VnTimeH"/>
      <w:b/>
      <w:sz w:val="32"/>
      <w:lang w:val="en-US"/>
    </w:rPr>
  </w:style>
  <w:style w:type="paragraph" w:styleId="Heading3">
    <w:name w:val="heading 3"/>
    <w:basedOn w:val="Normal"/>
    <w:next w:val="Normal"/>
    <w:qFormat/>
    <w:pPr>
      <w:keepNext/>
      <w:jc w:val="center"/>
      <w:outlineLvl w:val="2"/>
    </w:pPr>
    <w:rPr>
      <w:rFonts w:ascii=".VnTimeH" w:hAnsi=".VnTimeH"/>
      <w:b/>
      <w:sz w:val="26"/>
      <w:u w:val="single"/>
      <w:lang w:val="en-US"/>
    </w:rPr>
  </w:style>
  <w:style w:type="paragraph" w:styleId="Heading4">
    <w:name w:val="heading 4"/>
    <w:basedOn w:val="Normal"/>
    <w:next w:val="Normal"/>
    <w:qFormat/>
    <w:pPr>
      <w:keepNext/>
      <w:jc w:val="center"/>
      <w:outlineLvl w:val="3"/>
    </w:pPr>
    <w:rPr>
      <w:rFonts w:ascii=".VnArial NarrowH" w:hAnsi=".VnArial NarrowH"/>
      <w:b/>
      <w:snapToGrid w:val="0"/>
      <w:color w:val="000000"/>
      <w:sz w:val="20"/>
      <w:lang w:val="en-AU"/>
    </w:rPr>
  </w:style>
  <w:style w:type="paragraph" w:styleId="Heading5">
    <w:name w:val="heading 5"/>
    <w:basedOn w:val="Normal"/>
    <w:next w:val="Normal"/>
    <w:qFormat/>
    <w:pPr>
      <w:keepNext/>
      <w:jc w:val="right"/>
      <w:outlineLvl w:val="4"/>
    </w:pPr>
    <w:rPr>
      <w:b/>
      <w:lang w:val="en-US"/>
    </w:rPr>
  </w:style>
  <w:style w:type="paragraph" w:styleId="Heading6">
    <w:name w:val="heading 6"/>
    <w:basedOn w:val="Normal"/>
    <w:next w:val="Normal"/>
    <w:qFormat/>
    <w:pPr>
      <w:keepNext/>
      <w:jc w:val="center"/>
      <w:outlineLvl w:val="5"/>
    </w:pPr>
    <w:rPr>
      <w:rFonts w:ascii=".VnTimeH" w:hAnsi=".VnTimeH"/>
      <w:b/>
      <w:sz w:val="22"/>
    </w:rPr>
  </w:style>
  <w:style w:type="paragraph" w:styleId="Heading7">
    <w:name w:val="heading 7"/>
    <w:basedOn w:val="Normal"/>
    <w:next w:val="Normal"/>
    <w:qFormat/>
    <w:pPr>
      <w:keepNext/>
      <w:ind w:firstLine="72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20"/>
      <w:jc w:val="center"/>
    </w:pPr>
    <w:rPr>
      <w:rFonts w:ascii=".VnTimeH" w:hAnsi=".VnTimeH"/>
      <w:b/>
      <w:sz w:val="24"/>
      <w:lang w:val="en-US"/>
    </w:rPr>
  </w:style>
  <w:style w:type="paragraph" w:styleId="BodyText3">
    <w:name w:val="Body Text 3"/>
    <w:basedOn w:val="Normal"/>
    <w:semiHidden/>
    <w:pPr>
      <w:jc w:val="center"/>
    </w:pPr>
    <w:rPr>
      <w:b/>
      <w:i/>
      <w:sz w:val="24"/>
      <w:lang w:val="en-US"/>
    </w:rPr>
  </w:style>
  <w:style w:type="paragraph" w:styleId="BodyTextIndent">
    <w:name w:val="Body Text Indent"/>
    <w:basedOn w:val="Normal"/>
    <w:semiHidden/>
    <w:pPr>
      <w:spacing w:before="120"/>
      <w:ind w:firstLine="720"/>
      <w:jc w:val="both"/>
    </w:pPr>
    <w:rPr>
      <w:lang w:val="en-US"/>
    </w:rPr>
  </w:style>
  <w:style w:type="paragraph" w:styleId="BodyTextIndent2">
    <w:name w:val="Body Text Indent 2"/>
    <w:basedOn w:val="Normal"/>
    <w:semiHidden/>
    <w:pPr>
      <w:ind w:firstLine="720"/>
      <w:jc w:val="both"/>
    </w:pPr>
    <w:rPr>
      <w:sz w:val="27"/>
      <w:lang w:val="en-US"/>
    </w:rPr>
  </w:style>
  <w:style w:type="paragraph" w:styleId="Caption">
    <w:name w:val="caption"/>
    <w:basedOn w:val="Normal"/>
    <w:next w:val="Normal"/>
    <w:qFormat/>
    <w:pPr>
      <w:jc w:val="center"/>
    </w:pPr>
    <w:rPr>
      <w:rFonts w:ascii=".VnTimeH" w:hAnsi=".VnTimeH"/>
      <w:b/>
    </w:rPr>
  </w:style>
  <w:style w:type="paragraph" w:styleId="BodyText2">
    <w:name w:val="Body Text 2"/>
    <w:basedOn w:val="Normal"/>
    <w:semiHidden/>
    <w:pPr>
      <w:jc w:val="center"/>
    </w:pPr>
    <w:rPr>
      <w:b/>
    </w:rPr>
  </w:style>
  <w:style w:type="paragraph" w:styleId="BodyTextIndent3">
    <w:name w:val="Body Text Indent 3"/>
    <w:basedOn w:val="Normal"/>
    <w:semiHidden/>
    <w:pPr>
      <w:spacing w:line="360" w:lineRule="auto"/>
      <w:ind w:firstLine="720"/>
      <w:jc w:val="both"/>
    </w:pPr>
    <w:rPr>
      <w:bCs/>
      <w:i/>
      <w:iCs/>
    </w:rPr>
  </w:style>
  <w:style w:type="paragraph" w:styleId="BalloonText">
    <w:name w:val="Balloon Text"/>
    <w:basedOn w:val="Normal"/>
    <w:semiHidden/>
    <w:rsid w:val="00F95C58"/>
    <w:rPr>
      <w:rFonts w:ascii="Tahoma" w:hAnsi="Tahoma" w:cs="Tahoma"/>
      <w:sz w:val="16"/>
      <w:szCs w:val="16"/>
    </w:rPr>
  </w:style>
  <w:style w:type="table" w:styleId="TableGrid">
    <w:name w:val="Table Grid"/>
    <w:basedOn w:val="TableNormal"/>
    <w:rsid w:val="00B80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67E93"/>
    <w:pPr>
      <w:tabs>
        <w:tab w:val="center" w:pos="4320"/>
        <w:tab w:val="right" w:pos="8640"/>
      </w:tabs>
    </w:pPr>
    <w:rPr>
      <w:lang w:eastAsia="x-none"/>
    </w:rPr>
  </w:style>
  <w:style w:type="character" w:styleId="PageNumber">
    <w:name w:val="page number"/>
    <w:basedOn w:val="DefaultParagraphFont"/>
    <w:rsid w:val="00A67E93"/>
  </w:style>
  <w:style w:type="paragraph" w:styleId="Header">
    <w:name w:val="header"/>
    <w:basedOn w:val="Normal"/>
    <w:link w:val="HeaderChar"/>
    <w:uiPriority w:val="99"/>
    <w:rsid w:val="00A67E93"/>
    <w:pPr>
      <w:tabs>
        <w:tab w:val="center" w:pos="4320"/>
        <w:tab w:val="right" w:pos="8640"/>
      </w:tabs>
    </w:pPr>
  </w:style>
  <w:style w:type="paragraph" w:customStyle="1" w:styleId="Char">
    <w:name w:val="Char"/>
    <w:basedOn w:val="Normal"/>
    <w:next w:val="Normal"/>
    <w:autoRedefine/>
    <w:semiHidden/>
    <w:rsid w:val="00344C19"/>
    <w:pPr>
      <w:spacing w:before="120" w:after="120" w:line="312" w:lineRule="auto"/>
    </w:pPr>
    <w:rPr>
      <w:szCs w:val="28"/>
      <w:lang w:val="en-US"/>
    </w:rPr>
  </w:style>
  <w:style w:type="paragraph" w:customStyle="1" w:styleId="Char0">
    <w:name w:val="Char"/>
    <w:basedOn w:val="Normal"/>
    <w:next w:val="Normal"/>
    <w:autoRedefine/>
    <w:semiHidden/>
    <w:rsid w:val="00344C19"/>
    <w:pPr>
      <w:spacing w:before="120" w:after="120" w:line="312" w:lineRule="auto"/>
    </w:pPr>
    <w:rPr>
      <w:szCs w:val="28"/>
      <w:lang w:val="en-US"/>
    </w:rPr>
  </w:style>
  <w:style w:type="character" w:customStyle="1" w:styleId="FooterChar">
    <w:name w:val="Footer Char"/>
    <w:link w:val="Footer"/>
    <w:uiPriority w:val="99"/>
    <w:rsid w:val="00687495"/>
    <w:rPr>
      <w:sz w:val="28"/>
      <w:lang w:val="en-GB"/>
    </w:rPr>
  </w:style>
  <w:style w:type="character" w:customStyle="1" w:styleId="HeaderChar">
    <w:name w:val="Header Char"/>
    <w:link w:val="Header"/>
    <w:uiPriority w:val="99"/>
    <w:rsid w:val="00127178"/>
    <w:rPr>
      <w:sz w:val="28"/>
      <w:lang w:val="en-GB"/>
    </w:rPr>
  </w:style>
  <w:style w:type="character" w:styleId="CommentReference">
    <w:name w:val="annotation reference"/>
    <w:uiPriority w:val="99"/>
    <w:semiHidden/>
    <w:unhideWhenUsed/>
    <w:rsid w:val="00CF1C36"/>
    <w:rPr>
      <w:sz w:val="16"/>
      <w:szCs w:val="16"/>
    </w:rPr>
  </w:style>
  <w:style w:type="paragraph" w:styleId="CommentText">
    <w:name w:val="annotation text"/>
    <w:basedOn w:val="Normal"/>
    <w:link w:val="CommentTextChar"/>
    <w:uiPriority w:val="99"/>
    <w:semiHidden/>
    <w:unhideWhenUsed/>
    <w:rsid w:val="00CF1C36"/>
    <w:rPr>
      <w:sz w:val="20"/>
    </w:rPr>
  </w:style>
  <w:style w:type="character" w:customStyle="1" w:styleId="CommentTextChar">
    <w:name w:val="Comment Text Char"/>
    <w:link w:val="CommentText"/>
    <w:uiPriority w:val="99"/>
    <w:semiHidden/>
    <w:rsid w:val="00CF1C36"/>
    <w:rPr>
      <w:lang w:val="en-GB"/>
    </w:rPr>
  </w:style>
  <w:style w:type="paragraph" w:styleId="CommentSubject">
    <w:name w:val="annotation subject"/>
    <w:basedOn w:val="CommentText"/>
    <w:next w:val="CommentText"/>
    <w:link w:val="CommentSubjectChar"/>
    <w:uiPriority w:val="99"/>
    <w:semiHidden/>
    <w:unhideWhenUsed/>
    <w:rsid w:val="00CF1C36"/>
    <w:rPr>
      <w:b/>
      <w:bCs/>
    </w:rPr>
  </w:style>
  <w:style w:type="character" w:customStyle="1" w:styleId="CommentSubjectChar">
    <w:name w:val="Comment Subject Char"/>
    <w:link w:val="CommentSubject"/>
    <w:uiPriority w:val="99"/>
    <w:semiHidden/>
    <w:rsid w:val="00CF1C36"/>
    <w:rPr>
      <w:b/>
      <w:bCs/>
      <w:lang w:val="en-GB"/>
    </w:rPr>
  </w:style>
  <w:style w:type="paragraph" w:styleId="NormalWeb">
    <w:name w:val="Normal (Web)"/>
    <w:basedOn w:val="Normal"/>
    <w:uiPriority w:val="99"/>
    <w:unhideWhenUsed/>
    <w:rsid w:val="005C3750"/>
    <w:pPr>
      <w:spacing w:before="100" w:beforeAutospacing="1" w:after="100" w:afterAutospacing="1"/>
    </w:pPr>
    <w:rPr>
      <w:sz w:val="24"/>
      <w:szCs w:val="24"/>
      <w:lang w:val="en-US"/>
    </w:rPr>
  </w:style>
  <w:style w:type="paragraph" w:customStyle="1" w:styleId="GDD">
    <w:name w:val="GDD"/>
    <w:basedOn w:val="Normal"/>
    <w:link w:val="GDDChar"/>
    <w:qFormat/>
    <w:rsid w:val="007D6532"/>
    <w:pPr>
      <w:tabs>
        <w:tab w:val="left" w:pos="992"/>
        <w:tab w:val="num" w:pos="1069"/>
      </w:tabs>
      <w:spacing w:before="120"/>
      <w:ind w:firstLine="709"/>
      <w:jc w:val="both"/>
      <w:outlineLvl w:val="0"/>
    </w:pPr>
    <w:rPr>
      <w:sz w:val="24"/>
      <w:szCs w:val="24"/>
      <w:lang w:val="x-none" w:eastAsia="x-none"/>
    </w:rPr>
  </w:style>
  <w:style w:type="character" w:customStyle="1" w:styleId="GDDChar">
    <w:name w:val="GDD Char"/>
    <w:link w:val="GDD"/>
    <w:locked/>
    <w:rsid w:val="007D6532"/>
    <w:rPr>
      <w:sz w:val="24"/>
      <w:szCs w:val="24"/>
      <w:lang w:val="x-none" w:eastAsia="x-none"/>
    </w:rPr>
  </w:style>
  <w:style w:type="character" w:customStyle="1" w:styleId="Vnbnnidung">
    <w:name w:val="Văn bản nội dung_"/>
    <w:link w:val="Vnbnnidung0"/>
    <w:rsid w:val="009B2B1C"/>
    <w:rPr>
      <w:shd w:val="clear" w:color="auto" w:fill="FFFFFF"/>
    </w:rPr>
  </w:style>
  <w:style w:type="paragraph" w:customStyle="1" w:styleId="Vnbnnidung0">
    <w:name w:val="Văn bản nội dung"/>
    <w:basedOn w:val="Normal"/>
    <w:link w:val="Vnbnnidung"/>
    <w:rsid w:val="009B2B1C"/>
    <w:pPr>
      <w:widowControl w:val="0"/>
      <w:shd w:val="clear" w:color="auto" w:fill="FFFFFF"/>
      <w:spacing w:after="100" w:line="266" w:lineRule="auto"/>
      <w:jc w:val="both"/>
    </w:pPr>
    <w:rPr>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lang w:val="en-GB"/>
    </w:rPr>
  </w:style>
  <w:style w:type="paragraph" w:styleId="Heading1">
    <w:name w:val="heading 1"/>
    <w:basedOn w:val="Normal"/>
    <w:next w:val="Normal"/>
    <w:qFormat/>
    <w:pPr>
      <w:keepNext/>
      <w:jc w:val="right"/>
      <w:outlineLvl w:val="0"/>
    </w:pPr>
    <w:rPr>
      <w:i/>
      <w:sz w:val="24"/>
      <w:lang w:val="en-US"/>
    </w:rPr>
  </w:style>
  <w:style w:type="paragraph" w:styleId="Heading2">
    <w:name w:val="heading 2"/>
    <w:basedOn w:val="Normal"/>
    <w:next w:val="Normal"/>
    <w:qFormat/>
    <w:pPr>
      <w:keepNext/>
      <w:jc w:val="center"/>
      <w:outlineLvl w:val="1"/>
    </w:pPr>
    <w:rPr>
      <w:rFonts w:ascii=".VnTimeH" w:hAnsi=".VnTimeH"/>
      <w:b/>
      <w:sz w:val="32"/>
      <w:lang w:val="en-US"/>
    </w:rPr>
  </w:style>
  <w:style w:type="paragraph" w:styleId="Heading3">
    <w:name w:val="heading 3"/>
    <w:basedOn w:val="Normal"/>
    <w:next w:val="Normal"/>
    <w:qFormat/>
    <w:pPr>
      <w:keepNext/>
      <w:jc w:val="center"/>
      <w:outlineLvl w:val="2"/>
    </w:pPr>
    <w:rPr>
      <w:rFonts w:ascii=".VnTimeH" w:hAnsi=".VnTimeH"/>
      <w:b/>
      <w:sz w:val="26"/>
      <w:u w:val="single"/>
      <w:lang w:val="en-US"/>
    </w:rPr>
  </w:style>
  <w:style w:type="paragraph" w:styleId="Heading4">
    <w:name w:val="heading 4"/>
    <w:basedOn w:val="Normal"/>
    <w:next w:val="Normal"/>
    <w:qFormat/>
    <w:pPr>
      <w:keepNext/>
      <w:jc w:val="center"/>
      <w:outlineLvl w:val="3"/>
    </w:pPr>
    <w:rPr>
      <w:rFonts w:ascii=".VnArial NarrowH" w:hAnsi=".VnArial NarrowH"/>
      <w:b/>
      <w:snapToGrid w:val="0"/>
      <w:color w:val="000000"/>
      <w:sz w:val="20"/>
      <w:lang w:val="en-AU"/>
    </w:rPr>
  </w:style>
  <w:style w:type="paragraph" w:styleId="Heading5">
    <w:name w:val="heading 5"/>
    <w:basedOn w:val="Normal"/>
    <w:next w:val="Normal"/>
    <w:qFormat/>
    <w:pPr>
      <w:keepNext/>
      <w:jc w:val="right"/>
      <w:outlineLvl w:val="4"/>
    </w:pPr>
    <w:rPr>
      <w:b/>
      <w:lang w:val="en-US"/>
    </w:rPr>
  </w:style>
  <w:style w:type="paragraph" w:styleId="Heading6">
    <w:name w:val="heading 6"/>
    <w:basedOn w:val="Normal"/>
    <w:next w:val="Normal"/>
    <w:qFormat/>
    <w:pPr>
      <w:keepNext/>
      <w:jc w:val="center"/>
      <w:outlineLvl w:val="5"/>
    </w:pPr>
    <w:rPr>
      <w:rFonts w:ascii=".VnTimeH" w:hAnsi=".VnTimeH"/>
      <w:b/>
      <w:sz w:val="22"/>
    </w:rPr>
  </w:style>
  <w:style w:type="paragraph" w:styleId="Heading7">
    <w:name w:val="heading 7"/>
    <w:basedOn w:val="Normal"/>
    <w:next w:val="Normal"/>
    <w:qFormat/>
    <w:pPr>
      <w:keepNext/>
      <w:ind w:firstLine="72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20"/>
      <w:jc w:val="center"/>
    </w:pPr>
    <w:rPr>
      <w:rFonts w:ascii=".VnTimeH" w:hAnsi=".VnTimeH"/>
      <w:b/>
      <w:sz w:val="24"/>
      <w:lang w:val="en-US"/>
    </w:rPr>
  </w:style>
  <w:style w:type="paragraph" w:styleId="BodyText3">
    <w:name w:val="Body Text 3"/>
    <w:basedOn w:val="Normal"/>
    <w:semiHidden/>
    <w:pPr>
      <w:jc w:val="center"/>
    </w:pPr>
    <w:rPr>
      <w:b/>
      <w:i/>
      <w:sz w:val="24"/>
      <w:lang w:val="en-US"/>
    </w:rPr>
  </w:style>
  <w:style w:type="paragraph" w:styleId="BodyTextIndent">
    <w:name w:val="Body Text Indent"/>
    <w:basedOn w:val="Normal"/>
    <w:semiHidden/>
    <w:pPr>
      <w:spacing w:before="120"/>
      <w:ind w:firstLine="720"/>
      <w:jc w:val="both"/>
    </w:pPr>
    <w:rPr>
      <w:lang w:val="en-US"/>
    </w:rPr>
  </w:style>
  <w:style w:type="paragraph" w:styleId="BodyTextIndent2">
    <w:name w:val="Body Text Indent 2"/>
    <w:basedOn w:val="Normal"/>
    <w:semiHidden/>
    <w:pPr>
      <w:ind w:firstLine="720"/>
      <w:jc w:val="both"/>
    </w:pPr>
    <w:rPr>
      <w:sz w:val="27"/>
      <w:lang w:val="en-US"/>
    </w:rPr>
  </w:style>
  <w:style w:type="paragraph" w:styleId="Caption">
    <w:name w:val="caption"/>
    <w:basedOn w:val="Normal"/>
    <w:next w:val="Normal"/>
    <w:qFormat/>
    <w:pPr>
      <w:jc w:val="center"/>
    </w:pPr>
    <w:rPr>
      <w:rFonts w:ascii=".VnTimeH" w:hAnsi=".VnTimeH"/>
      <w:b/>
    </w:rPr>
  </w:style>
  <w:style w:type="paragraph" w:styleId="BodyText2">
    <w:name w:val="Body Text 2"/>
    <w:basedOn w:val="Normal"/>
    <w:semiHidden/>
    <w:pPr>
      <w:jc w:val="center"/>
    </w:pPr>
    <w:rPr>
      <w:b/>
    </w:rPr>
  </w:style>
  <w:style w:type="paragraph" w:styleId="BodyTextIndent3">
    <w:name w:val="Body Text Indent 3"/>
    <w:basedOn w:val="Normal"/>
    <w:semiHidden/>
    <w:pPr>
      <w:spacing w:line="360" w:lineRule="auto"/>
      <w:ind w:firstLine="720"/>
      <w:jc w:val="both"/>
    </w:pPr>
    <w:rPr>
      <w:bCs/>
      <w:i/>
      <w:iCs/>
    </w:rPr>
  </w:style>
  <w:style w:type="paragraph" w:styleId="BalloonText">
    <w:name w:val="Balloon Text"/>
    <w:basedOn w:val="Normal"/>
    <w:semiHidden/>
    <w:rsid w:val="00F95C58"/>
    <w:rPr>
      <w:rFonts w:ascii="Tahoma" w:hAnsi="Tahoma" w:cs="Tahoma"/>
      <w:sz w:val="16"/>
      <w:szCs w:val="16"/>
    </w:rPr>
  </w:style>
  <w:style w:type="table" w:styleId="TableGrid">
    <w:name w:val="Table Grid"/>
    <w:basedOn w:val="TableNormal"/>
    <w:rsid w:val="00B80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67E93"/>
    <w:pPr>
      <w:tabs>
        <w:tab w:val="center" w:pos="4320"/>
        <w:tab w:val="right" w:pos="8640"/>
      </w:tabs>
    </w:pPr>
    <w:rPr>
      <w:lang w:eastAsia="x-none"/>
    </w:rPr>
  </w:style>
  <w:style w:type="character" w:styleId="PageNumber">
    <w:name w:val="page number"/>
    <w:basedOn w:val="DefaultParagraphFont"/>
    <w:rsid w:val="00A67E93"/>
  </w:style>
  <w:style w:type="paragraph" w:styleId="Header">
    <w:name w:val="header"/>
    <w:basedOn w:val="Normal"/>
    <w:link w:val="HeaderChar"/>
    <w:uiPriority w:val="99"/>
    <w:rsid w:val="00A67E93"/>
    <w:pPr>
      <w:tabs>
        <w:tab w:val="center" w:pos="4320"/>
        <w:tab w:val="right" w:pos="8640"/>
      </w:tabs>
    </w:pPr>
  </w:style>
  <w:style w:type="paragraph" w:customStyle="1" w:styleId="Char">
    <w:name w:val="Char"/>
    <w:basedOn w:val="Normal"/>
    <w:next w:val="Normal"/>
    <w:autoRedefine/>
    <w:semiHidden/>
    <w:rsid w:val="00344C19"/>
    <w:pPr>
      <w:spacing w:before="120" w:after="120" w:line="312" w:lineRule="auto"/>
    </w:pPr>
    <w:rPr>
      <w:szCs w:val="28"/>
      <w:lang w:val="en-US"/>
    </w:rPr>
  </w:style>
  <w:style w:type="paragraph" w:customStyle="1" w:styleId="Char0">
    <w:name w:val="Char"/>
    <w:basedOn w:val="Normal"/>
    <w:next w:val="Normal"/>
    <w:autoRedefine/>
    <w:semiHidden/>
    <w:rsid w:val="00344C19"/>
    <w:pPr>
      <w:spacing w:before="120" w:after="120" w:line="312" w:lineRule="auto"/>
    </w:pPr>
    <w:rPr>
      <w:szCs w:val="28"/>
      <w:lang w:val="en-US"/>
    </w:rPr>
  </w:style>
  <w:style w:type="character" w:customStyle="1" w:styleId="FooterChar">
    <w:name w:val="Footer Char"/>
    <w:link w:val="Footer"/>
    <w:uiPriority w:val="99"/>
    <w:rsid w:val="00687495"/>
    <w:rPr>
      <w:sz w:val="28"/>
      <w:lang w:val="en-GB"/>
    </w:rPr>
  </w:style>
  <w:style w:type="character" w:customStyle="1" w:styleId="HeaderChar">
    <w:name w:val="Header Char"/>
    <w:link w:val="Header"/>
    <w:uiPriority w:val="99"/>
    <w:rsid w:val="00127178"/>
    <w:rPr>
      <w:sz w:val="28"/>
      <w:lang w:val="en-GB"/>
    </w:rPr>
  </w:style>
  <w:style w:type="character" w:styleId="CommentReference">
    <w:name w:val="annotation reference"/>
    <w:uiPriority w:val="99"/>
    <w:semiHidden/>
    <w:unhideWhenUsed/>
    <w:rsid w:val="00CF1C36"/>
    <w:rPr>
      <w:sz w:val="16"/>
      <w:szCs w:val="16"/>
    </w:rPr>
  </w:style>
  <w:style w:type="paragraph" w:styleId="CommentText">
    <w:name w:val="annotation text"/>
    <w:basedOn w:val="Normal"/>
    <w:link w:val="CommentTextChar"/>
    <w:uiPriority w:val="99"/>
    <w:semiHidden/>
    <w:unhideWhenUsed/>
    <w:rsid w:val="00CF1C36"/>
    <w:rPr>
      <w:sz w:val="20"/>
    </w:rPr>
  </w:style>
  <w:style w:type="character" w:customStyle="1" w:styleId="CommentTextChar">
    <w:name w:val="Comment Text Char"/>
    <w:link w:val="CommentText"/>
    <w:uiPriority w:val="99"/>
    <w:semiHidden/>
    <w:rsid w:val="00CF1C36"/>
    <w:rPr>
      <w:lang w:val="en-GB"/>
    </w:rPr>
  </w:style>
  <w:style w:type="paragraph" w:styleId="CommentSubject">
    <w:name w:val="annotation subject"/>
    <w:basedOn w:val="CommentText"/>
    <w:next w:val="CommentText"/>
    <w:link w:val="CommentSubjectChar"/>
    <w:uiPriority w:val="99"/>
    <w:semiHidden/>
    <w:unhideWhenUsed/>
    <w:rsid w:val="00CF1C36"/>
    <w:rPr>
      <w:b/>
      <w:bCs/>
    </w:rPr>
  </w:style>
  <w:style w:type="character" w:customStyle="1" w:styleId="CommentSubjectChar">
    <w:name w:val="Comment Subject Char"/>
    <w:link w:val="CommentSubject"/>
    <w:uiPriority w:val="99"/>
    <w:semiHidden/>
    <w:rsid w:val="00CF1C36"/>
    <w:rPr>
      <w:b/>
      <w:bCs/>
      <w:lang w:val="en-GB"/>
    </w:rPr>
  </w:style>
  <w:style w:type="paragraph" w:styleId="NormalWeb">
    <w:name w:val="Normal (Web)"/>
    <w:basedOn w:val="Normal"/>
    <w:uiPriority w:val="99"/>
    <w:unhideWhenUsed/>
    <w:rsid w:val="005C3750"/>
    <w:pPr>
      <w:spacing w:before="100" w:beforeAutospacing="1" w:after="100" w:afterAutospacing="1"/>
    </w:pPr>
    <w:rPr>
      <w:sz w:val="24"/>
      <w:szCs w:val="24"/>
      <w:lang w:val="en-US"/>
    </w:rPr>
  </w:style>
  <w:style w:type="paragraph" w:customStyle="1" w:styleId="GDD">
    <w:name w:val="GDD"/>
    <w:basedOn w:val="Normal"/>
    <w:link w:val="GDDChar"/>
    <w:qFormat/>
    <w:rsid w:val="007D6532"/>
    <w:pPr>
      <w:tabs>
        <w:tab w:val="left" w:pos="992"/>
        <w:tab w:val="num" w:pos="1069"/>
      </w:tabs>
      <w:spacing w:before="120"/>
      <w:ind w:firstLine="709"/>
      <w:jc w:val="both"/>
      <w:outlineLvl w:val="0"/>
    </w:pPr>
    <w:rPr>
      <w:sz w:val="24"/>
      <w:szCs w:val="24"/>
      <w:lang w:val="x-none" w:eastAsia="x-none"/>
    </w:rPr>
  </w:style>
  <w:style w:type="character" w:customStyle="1" w:styleId="GDDChar">
    <w:name w:val="GDD Char"/>
    <w:link w:val="GDD"/>
    <w:locked/>
    <w:rsid w:val="007D6532"/>
    <w:rPr>
      <w:sz w:val="24"/>
      <w:szCs w:val="24"/>
      <w:lang w:val="x-none" w:eastAsia="x-none"/>
    </w:rPr>
  </w:style>
  <w:style w:type="character" w:customStyle="1" w:styleId="Vnbnnidung">
    <w:name w:val="Văn bản nội dung_"/>
    <w:link w:val="Vnbnnidung0"/>
    <w:rsid w:val="009B2B1C"/>
    <w:rPr>
      <w:shd w:val="clear" w:color="auto" w:fill="FFFFFF"/>
    </w:rPr>
  </w:style>
  <w:style w:type="paragraph" w:customStyle="1" w:styleId="Vnbnnidung0">
    <w:name w:val="Văn bản nội dung"/>
    <w:basedOn w:val="Normal"/>
    <w:link w:val="Vnbnnidung"/>
    <w:rsid w:val="009B2B1C"/>
    <w:pPr>
      <w:widowControl w:val="0"/>
      <w:shd w:val="clear" w:color="auto" w:fill="FFFFFF"/>
      <w:spacing w:after="100" w:line="266" w:lineRule="auto"/>
      <w:jc w:val="both"/>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2468">
      <w:bodyDiv w:val="1"/>
      <w:marLeft w:val="0"/>
      <w:marRight w:val="0"/>
      <w:marTop w:val="0"/>
      <w:marBottom w:val="0"/>
      <w:divBdr>
        <w:top w:val="none" w:sz="0" w:space="0" w:color="auto"/>
        <w:left w:val="none" w:sz="0" w:space="0" w:color="auto"/>
        <w:bottom w:val="none" w:sz="0" w:space="0" w:color="auto"/>
        <w:right w:val="none" w:sz="0" w:space="0" w:color="auto"/>
      </w:divBdr>
    </w:div>
    <w:div w:id="132645978">
      <w:bodyDiv w:val="1"/>
      <w:marLeft w:val="0"/>
      <w:marRight w:val="0"/>
      <w:marTop w:val="0"/>
      <w:marBottom w:val="0"/>
      <w:divBdr>
        <w:top w:val="none" w:sz="0" w:space="0" w:color="auto"/>
        <w:left w:val="none" w:sz="0" w:space="0" w:color="auto"/>
        <w:bottom w:val="none" w:sz="0" w:space="0" w:color="auto"/>
        <w:right w:val="none" w:sz="0" w:space="0" w:color="auto"/>
      </w:divBdr>
    </w:div>
    <w:div w:id="177618148">
      <w:bodyDiv w:val="1"/>
      <w:marLeft w:val="0"/>
      <w:marRight w:val="0"/>
      <w:marTop w:val="0"/>
      <w:marBottom w:val="0"/>
      <w:divBdr>
        <w:top w:val="none" w:sz="0" w:space="0" w:color="auto"/>
        <w:left w:val="none" w:sz="0" w:space="0" w:color="auto"/>
        <w:bottom w:val="none" w:sz="0" w:space="0" w:color="auto"/>
        <w:right w:val="none" w:sz="0" w:space="0" w:color="auto"/>
      </w:divBdr>
    </w:div>
    <w:div w:id="200360601">
      <w:bodyDiv w:val="1"/>
      <w:marLeft w:val="0"/>
      <w:marRight w:val="0"/>
      <w:marTop w:val="0"/>
      <w:marBottom w:val="0"/>
      <w:divBdr>
        <w:top w:val="none" w:sz="0" w:space="0" w:color="auto"/>
        <w:left w:val="none" w:sz="0" w:space="0" w:color="auto"/>
        <w:bottom w:val="none" w:sz="0" w:space="0" w:color="auto"/>
        <w:right w:val="none" w:sz="0" w:space="0" w:color="auto"/>
      </w:divBdr>
    </w:div>
    <w:div w:id="215432437">
      <w:bodyDiv w:val="1"/>
      <w:marLeft w:val="0"/>
      <w:marRight w:val="0"/>
      <w:marTop w:val="0"/>
      <w:marBottom w:val="0"/>
      <w:divBdr>
        <w:top w:val="none" w:sz="0" w:space="0" w:color="auto"/>
        <w:left w:val="none" w:sz="0" w:space="0" w:color="auto"/>
        <w:bottom w:val="none" w:sz="0" w:space="0" w:color="auto"/>
        <w:right w:val="none" w:sz="0" w:space="0" w:color="auto"/>
      </w:divBdr>
    </w:div>
    <w:div w:id="266936394">
      <w:bodyDiv w:val="1"/>
      <w:marLeft w:val="0"/>
      <w:marRight w:val="0"/>
      <w:marTop w:val="0"/>
      <w:marBottom w:val="0"/>
      <w:divBdr>
        <w:top w:val="none" w:sz="0" w:space="0" w:color="auto"/>
        <w:left w:val="none" w:sz="0" w:space="0" w:color="auto"/>
        <w:bottom w:val="none" w:sz="0" w:space="0" w:color="auto"/>
        <w:right w:val="none" w:sz="0" w:space="0" w:color="auto"/>
      </w:divBdr>
    </w:div>
    <w:div w:id="273252203">
      <w:bodyDiv w:val="1"/>
      <w:marLeft w:val="0"/>
      <w:marRight w:val="0"/>
      <w:marTop w:val="0"/>
      <w:marBottom w:val="0"/>
      <w:divBdr>
        <w:top w:val="none" w:sz="0" w:space="0" w:color="auto"/>
        <w:left w:val="none" w:sz="0" w:space="0" w:color="auto"/>
        <w:bottom w:val="none" w:sz="0" w:space="0" w:color="auto"/>
        <w:right w:val="none" w:sz="0" w:space="0" w:color="auto"/>
      </w:divBdr>
    </w:div>
    <w:div w:id="274145042">
      <w:bodyDiv w:val="1"/>
      <w:marLeft w:val="0"/>
      <w:marRight w:val="0"/>
      <w:marTop w:val="0"/>
      <w:marBottom w:val="0"/>
      <w:divBdr>
        <w:top w:val="none" w:sz="0" w:space="0" w:color="auto"/>
        <w:left w:val="none" w:sz="0" w:space="0" w:color="auto"/>
        <w:bottom w:val="none" w:sz="0" w:space="0" w:color="auto"/>
        <w:right w:val="none" w:sz="0" w:space="0" w:color="auto"/>
      </w:divBdr>
    </w:div>
    <w:div w:id="301690778">
      <w:bodyDiv w:val="1"/>
      <w:marLeft w:val="0"/>
      <w:marRight w:val="0"/>
      <w:marTop w:val="0"/>
      <w:marBottom w:val="0"/>
      <w:divBdr>
        <w:top w:val="none" w:sz="0" w:space="0" w:color="auto"/>
        <w:left w:val="none" w:sz="0" w:space="0" w:color="auto"/>
        <w:bottom w:val="none" w:sz="0" w:space="0" w:color="auto"/>
        <w:right w:val="none" w:sz="0" w:space="0" w:color="auto"/>
      </w:divBdr>
    </w:div>
    <w:div w:id="357312825">
      <w:bodyDiv w:val="1"/>
      <w:marLeft w:val="0"/>
      <w:marRight w:val="0"/>
      <w:marTop w:val="0"/>
      <w:marBottom w:val="0"/>
      <w:divBdr>
        <w:top w:val="none" w:sz="0" w:space="0" w:color="auto"/>
        <w:left w:val="none" w:sz="0" w:space="0" w:color="auto"/>
        <w:bottom w:val="none" w:sz="0" w:space="0" w:color="auto"/>
        <w:right w:val="none" w:sz="0" w:space="0" w:color="auto"/>
      </w:divBdr>
    </w:div>
    <w:div w:id="369184124">
      <w:bodyDiv w:val="1"/>
      <w:marLeft w:val="0"/>
      <w:marRight w:val="0"/>
      <w:marTop w:val="0"/>
      <w:marBottom w:val="0"/>
      <w:divBdr>
        <w:top w:val="none" w:sz="0" w:space="0" w:color="auto"/>
        <w:left w:val="none" w:sz="0" w:space="0" w:color="auto"/>
        <w:bottom w:val="none" w:sz="0" w:space="0" w:color="auto"/>
        <w:right w:val="none" w:sz="0" w:space="0" w:color="auto"/>
      </w:divBdr>
    </w:div>
    <w:div w:id="387151052">
      <w:bodyDiv w:val="1"/>
      <w:marLeft w:val="0"/>
      <w:marRight w:val="0"/>
      <w:marTop w:val="0"/>
      <w:marBottom w:val="0"/>
      <w:divBdr>
        <w:top w:val="none" w:sz="0" w:space="0" w:color="auto"/>
        <w:left w:val="none" w:sz="0" w:space="0" w:color="auto"/>
        <w:bottom w:val="none" w:sz="0" w:space="0" w:color="auto"/>
        <w:right w:val="none" w:sz="0" w:space="0" w:color="auto"/>
      </w:divBdr>
    </w:div>
    <w:div w:id="389615567">
      <w:bodyDiv w:val="1"/>
      <w:marLeft w:val="0"/>
      <w:marRight w:val="0"/>
      <w:marTop w:val="0"/>
      <w:marBottom w:val="0"/>
      <w:divBdr>
        <w:top w:val="none" w:sz="0" w:space="0" w:color="auto"/>
        <w:left w:val="none" w:sz="0" w:space="0" w:color="auto"/>
        <w:bottom w:val="none" w:sz="0" w:space="0" w:color="auto"/>
        <w:right w:val="none" w:sz="0" w:space="0" w:color="auto"/>
      </w:divBdr>
    </w:div>
    <w:div w:id="436221525">
      <w:bodyDiv w:val="1"/>
      <w:marLeft w:val="0"/>
      <w:marRight w:val="0"/>
      <w:marTop w:val="0"/>
      <w:marBottom w:val="0"/>
      <w:divBdr>
        <w:top w:val="none" w:sz="0" w:space="0" w:color="auto"/>
        <w:left w:val="none" w:sz="0" w:space="0" w:color="auto"/>
        <w:bottom w:val="none" w:sz="0" w:space="0" w:color="auto"/>
        <w:right w:val="none" w:sz="0" w:space="0" w:color="auto"/>
      </w:divBdr>
    </w:div>
    <w:div w:id="453982600">
      <w:bodyDiv w:val="1"/>
      <w:marLeft w:val="0"/>
      <w:marRight w:val="0"/>
      <w:marTop w:val="0"/>
      <w:marBottom w:val="0"/>
      <w:divBdr>
        <w:top w:val="none" w:sz="0" w:space="0" w:color="auto"/>
        <w:left w:val="none" w:sz="0" w:space="0" w:color="auto"/>
        <w:bottom w:val="none" w:sz="0" w:space="0" w:color="auto"/>
        <w:right w:val="none" w:sz="0" w:space="0" w:color="auto"/>
      </w:divBdr>
    </w:div>
    <w:div w:id="473107876">
      <w:bodyDiv w:val="1"/>
      <w:marLeft w:val="0"/>
      <w:marRight w:val="0"/>
      <w:marTop w:val="0"/>
      <w:marBottom w:val="0"/>
      <w:divBdr>
        <w:top w:val="none" w:sz="0" w:space="0" w:color="auto"/>
        <w:left w:val="none" w:sz="0" w:space="0" w:color="auto"/>
        <w:bottom w:val="none" w:sz="0" w:space="0" w:color="auto"/>
        <w:right w:val="none" w:sz="0" w:space="0" w:color="auto"/>
      </w:divBdr>
    </w:div>
    <w:div w:id="483354664">
      <w:bodyDiv w:val="1"/>
      <w:marLeft w:val="0"/>
      <w:marRight w:val="0"/>
      <w:marTop w:val="0"/>
      <w:marBottom w:val="0"/>
      <w:divBdr>
        <w:top w:val="none" w:sz="0" w:space="0" w:color="auto"/>
        <w:left w:val="none" w:sz="0" w:space="0" w:color="auto"/>
        <w:bottom w:val="none" w:sz="0" w:space="0" w:color="auto"/>
        <w:right w:val="none" w:sz="0" w:space="0" w:color="auto"/>
      </w:divBdr>
    </w:div>
    <w:div w:id="503596491">
      <w:bodyDiv w:val="1"/>
      <w:marLeft w:val="0"/>
      <w:marRight w:val="0"/>
      <w:marTop w:val="0"/>
      <w:marBottom w:val="0"/>
      <w:divBdr>
        <w:top w:val="none" w:sz="0" w:space="0" w:color="auto"/>
        <w:left w:val="none" w:sz="0" w:space="0" w:color="auto"/>
        <w:bottom w:val="none" w:sz="0" w:space="0" w:color="auto"/>
        <w:right w:val="none" w:sz="0" w:space="0" w:color="auto"/>
      </w:divBdr>
    </w:div>
    <w:div w:id="503935942">
      <w:bodyDiv w:val="1"/>
      <w:marLeft w:val="0"/>
      <w:marRight w:val="0"/>
      <w:marTop w:val="0"/>
      <w:marBottom w:val="0"/>
      <w:divBdr>
        <w:top w:val="none" w:sz="0" w:space="0" w:color="auto"/>
        <w:left w:val="none" w:sz="0" w:space="0" w:color="auto"/>
        <w:bottom w:val="none" w:sz="0" w:space="0" w:color="auto"/>
        <w:right w:val="none" w:sz="0" w:space="0" w:color="auto"/>
      </w:divBdr>
    </w:div>
    <w:div w:id="625964788">
      <w:bodyDiv w:val="1"/>
      <w:marLeft w:val="0"/>
      <w:marRight w:val="0"/>
      <w:marTop w:val="0"/>
      <w:marBottom w:val="0"/>
      <w:divBdr>
        <w:top w:val="none" w:sz="0" w:space="0" w:color="auto"/>
        <w:left w:val="none" w:sz="0" w:space="0" w:color="auto"/>
        <w:bottom w:val="none" w:sz="0" w:space="0" w:color="auto"/>
        <w:right w:val="none" w:sz="0" w:space="0" w:color="auto"/>
      </w:divBdr>
    </w:div>
    <w:div w:id="710497730">
      <w:bodyDiv w:val="1"/>
      <w:marLeft w:val="0"/>
      <w:marRight w:val="0"/>
      <w:marTop w:val="0"/>
      <w:marBottom w:val="0"/>
      <w:divBdr>
        <w:top w:val="none" w:sz="0" w:space="0" w:color="auto"/>
        <w:left w:val="none" w:sz="0" w:space="0" w:color="auto"/>
        <w:bottom w:val="none" w:sz="0" w:space="0" w:color="auto"/>
        <w:right w:val="none" w:sz="0" w:space="0" w:color="auto"/>
      </w:divBdr>
    </w:div>
    <w:div w:id="750856877">
      <w:bodyDiv w:val="1"/>
      <w:marLeft w:val="0"/>
      <w:marRight w:val="0"/>
      <w:marTop w:val="0"/>
      <w:marBottom w:val="0"/>
      <w:divBdr>
        <w:top w:val="none" w:sz="0" w:space="0" w:color="auto"/>
        <w:left w:val="none" w:sz="0" w:space="0" w:color="auto"/>
        <w:bottom w:val="none" w:sz="0" w:space="0" w:color="auto"/>
        <w:right w:val="none" w:sz="0" w:space="0" w:color="auto"/>
      </w:divBdr>
    </w:div>
    <w:div w:id="756094071">
      <w:bodyDiv w:val="1"/>
      <w:marLeft w:val="0"/>
      <w:marRight w:val="0"/>
      <w:marTop w:val="0"/>
      <w:marBottom w:val="0"/>
      <w:divBdr>
        <w:top w:val="none" w:sz="0" w:space="0" w:color="auto"/>
        <w:left w:val="none" w:sz="0" w:space="0" w:color="auto"/>
        <w:bottom w:val="none" w:sz="0" w:space="0" w:color="auto"/>
        <w:right w:val="none" w:sz="0" w:space="0" w:color="auto"/>
      </w:divBdr>
    </w:div>
    <w:div w:id="841239199">
      <w:bodyDiv w:val="1"/>
      <w:marLeft w:val="0"/>
      <w:marRight w:val="0"/>
      <w:marTop w:val="0"/>
      <w:marBottom w:val="0"/>
      <w:divBdr>
        <w:top w:val="none" w:sz="0" w:space="0" w:color="auto"/>
        <w:left w:val="none" w:sz="0" w:space="0" w:color="auto"/>
        <w:bottom w:val="none" w:sz="0" w:space="0" w:color="auto"/>
        <w:right w:val="none" w:sz="0" w:space="0" w:color="auto"/>
      </w:divBdr>
    </w:div>
    <w:div w:id="844173708">
      <w:bodyDiv w:val="1"/>
      <w:marLeft w:val="0"/>
      <w:marRight w:val="0"/>
      <w:marTop w:val="0"/>
      <w:marBottom w:val="0"/>
      <w:divBdr>
        <w:top w:val="none" w:sz="0" w:space="0" w:color="auto"/>
        <w:left w:val="none" w:sz="0" w:space="0" w:color="auto"/>
        <w:bottom w:val="none" w:sz="0" w:space="0" w:color="auto"/>
        <w:right w:val="none" w:sz="0" w:space="0" w:color="auto"/>
      </w:divBdr>
    </w:div>
    <w:div w:id="870150792">
      <w:bodyDiv w:val="1"/>
      <w:marLeft w:val="0"/>
      <w:marRight w:val="0"/>
      <w:marTop w:val="0"/>
      <w:marBottom w:val="0"/>
      <w:divBdr>
        <w:top w:val="none" w:sz="0" w:space="0" w:color="auto"/>
        <w:left w:val="none" w:sz="0" w:space="0" w:color="auto"/>
        <w:bottom w:val="none" w:sz="0" w:space="0" w:color="auto"/>
        <w:right w:val="none" w:sz="0" w:space="0" w:color="auto"/>
      </w:divBdr>
    </w:div>
    <w:div w:id="905917088">
      <w:bodyDiv w:val="1"/>
      <w:marLeft w:val="0"/>
      <w:marRight w:val="0"/>
      <w:marTop w:val="0"/>
      <w:marBottom w:val="0"/>
      <w:divBdr>
        <w:top w:val="none" w:sz="0" w:space="0" w:color="auto"/>
        <w:left w:val="none" w:sz="0" w:space="0" w:color="auto"/>
        <w:bottom w:val="none" w:sz="0" w:space="0" w:color="auto"/>
        <w:right w:val="none" w:sz="0" w:space="0" w:color="auto"/>
      </w:divBdr>
    </w:div>
    <w:div w:id="961884861">
      <w:bodyDiv w:val="1"/>
      <w:marLeft w:val="0"/>
      <w:marRight w:val="0"/>
      <w:marTop w:val="0"/>
      <w:marBottom w:val="0"/>
      <w:divBdr>
        <w:top w:val="none" w:sz="0" w:space="0" w:color="auto"/>
        <w:left w:val="none" w:sz="0" w:space="0" w:color="auto"/>
        <w:bottom w:val="none" w:sz="0" w:space="0" w:color="auto"/>
        <w:right w:val="none" w:sz="0" w:space="0" w:color="auto"/>
      </w:divBdr>
    </w:div>
    <w:div w:id="966473477">
      <w:bodyDiv w:val="1"/>
      <w:marLeft w:val="0"/>
      <w:marRight w:val="0"/>
      <w:marTop w:val="0"/>
      <w:marBottom w:val="0"/>
      <w:divBdr>
        <w:top w:val="none" w:sz="0" w:space="0" w:color="auto"/>
        <w:left w:val="none" w:sz="0" w:space="0" w:color="auto"/>
        <w:bottom w:val="none" w:sz="0" w:space="0" w:color="auto"/>
        <w:right w:val="none" w:sz="0" w:space="0" w:color="auto"/>
      </w:divBdr>
    </w:div>
    <w:div w:id="1067193654">
      <w:bodyDiv w:val="1"/>
      <w:marLeft w:val="0"/>
      <w:marRight w:val="0"/>
      <w:marTop w:val="0"/>
      <w:marBottom w:val="0"/>
      <w:divBdr>
        <w:top w:val="none" w:sz="0" w:space="0" w:color="auto"/>
        <w:left w:val="none" w:sz="0" w:space="0" w:color="auto"/>
        <w:bottom w:val="none" w:sz="0" w:space="0" w:color="auto"/>
        <w:right w:val="none" w:sz="0" w:space="0" w:color="auto"/>
      </w:divBdr>
    </w:div>
    <w:div w:id="1121345832">
      <w:bodyDiv w:val="1"/>
      <w:marLeft w:val="0"/>
      <w:marRight w:val="0"/>
      <w:marTop w:val="0"/>
      <w:marBottom w:val="0"/>
      <w:divBdr>
        <w:top w:val="none" w:sz="0" w:space="0" w:color="auto"/>
        <w:left w:val="none" w:sz="0" w:space="0" w:color="auto"/>
        <w:bottom w:val="none" w:sz="0" w:space="0" w:color="auto"/>
        <w:right w:val="none" w:sz="0" w:space="0" w:color="auto"/>
      </w:divBdr>
    </w:div>
    <w:div w:id="1153715600">
      <w:bodyDiv w:val="1"/>
      <w:marLeft w:val="0"/>
      <w:marRight w:val="0"/>
      <w:marTop w:val="0"/>
      <w:marBottom w:val="0"/>
      <w:divBdr>
        <w:top w:val="none" w:sz="0" w:space="0" w:color="auto"/>
        <w:left w:val="none" w:sz="0" w:space="0" w:color="auto"/>
        <w:bottom w:val="none" w:sz="0" w:space="0" w:color="auto"/>
        <w:right w:val="none" w:sz="0" w:space="0" w:color="auto"/>
      </w:divBdr>
    </w:div>
    <w:div w:id="1158418191">
      <w:bodyDiv w:val="1"/>
      <w:marLeft w:val="0"/>
      <w:marRight w:val="0"/>
      <w:marTop w:val="0"/>
      <w:marBottom w:val="0"/>
      <w:divBdr>
        <w:top w:val="none" w:sz="0" w:space="0" w:color="auto"/>
        <w:left w:val="none" w:sz="0" w:space="0" w:color="auto"/>
        <w:bottom w:val="none" w:sz="0" w:space="0" w:color="auto"/>
        <w:right w:val="none" w:sz="0" w:space="0" w:color="auto"/>
      </w:divBdr>
    </w:div>
    <w:div w:id="1177887881">
      <w:bodyDiv w:val="1"/>
      <w:marLeft w:val="0"/>
      <w:marRight w:val="0"/>
      <w:marTop w:val="0"/>
      <w:marBottom w:val="0"/>
      <w:divBdr>
        <w:top w:val="none" w:sz="0" w:space="0" w:color="auto"/>
        <w:left w:val="none" w:sz="0" w:space="0" w:color="auto"/>
        <w:bottom w:val="none" w:sz="0" w:space="0" w:color="auto"/>
        <w:right w:val="none" w:sz="0" w:space="0" w:color="auto"/>
      </w:divBdr>
    </w:div>
    <w:div w:id="1193609101">
      <w:bodyDiv w:val="1"/>
      <w:marLeft w:val="0"/>
      <w:marRight w:val="0"/>
      <w:marTop w:val="0"/>
      <w:marBottom w:val="0"/>
      <w:divBdr>
        <w:top w:val="none" w:sz="0" w:space="0" w:color="auto"/>
        <w:left w:val="none" w:sz="0" w:space="0" w:color="auto"/>
        <w:bottom w:val="none" w:sz="0" w:space="0" w:color="auto"/>
        <w:right w:val="none" w:sz="0" w:space="0" w:color="auto"/>
      </w:divBdr>
    </w:div>
    <w:div w:id="1220285822">
      <w:bodyDiv w:val="1"/>
      <w:marLeft w:val="0"/>
      <w:marRight w:val="0"/>
      <w:marTop w:val="0"/>
      <w:marBottom w:val="0"/>
      <w:divBdr>
        <w:top w:val="none" w:sz="0" w:space="0" w:color="auto"/>
        <w:left w:val="none" w:sz="0" w:space="0" w:color="auto"/>
        <w:bottom w:val="none" w:sz="0" w:space="0" w:color="auto"/>
        <w:right w:val="none" w:sz="0" w:space="0" w:color="auto"/>
      </w:divBdr>
    </w:div>
    <w:div w:id="1221016476">
      <w:bodyDiv w:val="1"/>
      <w:marLeft w:val="0"/>
      <w:marRight w:val="0"/>
      <w:marTop w:val="0"/>
      <w:marBottom w:val="0"/>
      <w:divBdr>
        <w:top w:val="none" w:sz="0" w:space="0" w:color="auto"/>
        <w:left w:val="none" w:sz="0" w:space="0" w:color="auto"/>
        <w:bottom w:val="none" w:sz="0" w:space="0" w:color="auto"/>
        <w:right w:val="none" w:sz="0" w:space="0" w:color="auto"/>
      </w:divBdr>
    </w:div>
    <w:div w:id="1225145389">
      <w:bodyDiv w:val="1"/>
      <w:marLeft w:val="0"/>
      <w:marRight w:val="0"/>
      <w:marTop w:val="0"/>
      <w:marBottom w:val="0"/>
      <w:divBdr>
        <w:top w:val="none" w:sz="0" w:space="0" w:color="auto"/>
        <w:left w:val="none" w:sz="0" w:space="0" w:color="auto"/>
        <w:bottom w:val="none" w:sz="0" w:space="0" w:color="auto"/>
        <w:right w:val="none" w:sz="0" w:space="0" w:color="auto"/>
      </w:divBdr>
    </w:div>
    <w:div w:id="1225523975">
      <w:bodyDiv w:val="1"/>
      <w:marLeft w:val="0"/>
      <w:marRight w:val="0"/>
      <w:marTop w:val="0"/>
      <w:marBottom w:val="0"/>
      <w:divBdr>
        <w:top w:val="none" w:sz="0" w:space="0" w:color="auto"/>
        <w:left w:val="none" w:sz="0" w:space="0" w:color="auto"/>
        <w:bottom w:val="none" w:sz="0" w:space="0" w:color="auto"/>
        <w:right w:val="none" w:sz="0" w:space="0" w:color="auto"/>
      </w:divBdr>
    </w:div>
    <w:div w:id="1242525332">
      <w:bodyDiv w:val="1"/>
      <w:marLeft w:val="0"/>
      <w:marRight w:val="0"/>
      <w:marTop w:val="0"/>
      <w:marBottom w:val="0"/>
      <w:divBdr>
        <w:top w:val="none" w:sz="0" w:space="0" w:color="auto"/>
        <w:left w:val="none" w:sz="0" w:space="0" w:color="auto"/>
        <w:bottom w:val="none" w:sz="0" w:space="0" w:color="auto"/>
        <w:right w:val="none" w:sz="0" w:space="0" w:color="auto"/>
      </w:divBdr>
    </w:div>
    <w:div w:id="1248533955">
      <w:bodyDiv w:val="1"/>
      <w:marLeft w:val="0"/>
      <w:marRight w:val="0"/>
      <w:marTop w:val="0"/>
      <w:marBottom w:val="0"/>
      <w:divBdr>
        <w:top w:val="none" w:sz="0" w:space="0" w:color="auto"/>
        <w:left w:val="none" w:sz="0" w:space="0" w:color="auto"/>
        <w:bottom w:val="none" w:sz="0" w:space="0" w:color="auto"/>
        <w:right w:val="none" w:sz="0" w:space="0" w:color="auto"/>
      </w:divBdr>
    </w:div>
    <w:div w:id="1268731020">
      <w:bodyDiv w:val="1"/>
      <w:marLeft w:val="0"/>
      <w:marRight w:val="0"/>
      <w:marTop w:val="0"/>
      <w:marBottom w:val="0"/>
      <w:divBdr>
        <w:top w:val="none" w:sz="0" w:space="0" w:color="auto"/>
        <w:left w:val="none" w:sz="0" w:space="0" w:color="auto"/>
        <w:bottom w:val="none" w:sz="0" w:space="0" w:color="auto"/>
        <w:right w:val="none" w:sz="0" w:space="0" w:color="auto"/>
      </w:divBdr>
    </w:div>
    <w:div w:id="1298150254">
      <w:bodyDiv w:val="1"/>
      <w:marLeft w:val="0"/>
      <w:marRight w:val="0"/>
      <w:marTop w:val="0"/>
      <w:marBottom w:val="0"/>
      <w:divBdr>
        <w:top w:val="none" w:sz="0" w:space="0" w:color="auto"/>
        <w:left w:val="none" w:sz="0" w:space="0" w:color="auto"/>
        <w:bottom w:val="none" w:sz="0" w:space="0" w:color="auto"/>
        <w:right w:val="none" w:sz="0" w:space="0" w:color="auto"/>
      </w:divBdr>
    </w:div>
    <w:div w:id="1306859649">
      <w:bodyDiv w:val="1"/>
      <w:marLeft w:val="0"/>
      <w:marRight w:val="0"/>
      <w:marTop w:val="0"/>
      <w:marBottom w:val="0"/>
      <w:divBdr>
        <w:top w:val="none" w:sz="0" w:space="0" w:color="auto"/>
        <w:left w:val="none" w:sz="0" w:space="0" w:color="auto"/>
        <w:bottom w:val="none" w:sz="0" w:space="0" w:color="auto"/>
        <w:right w:val="none" w:sz="0" w:space="0" w:color="auto"/>
      </w:divBdr>
    </w:div>
    <w:div w:id="1324627528">
      <w:bodyDiv w:val="1"/>
      <w:marLeft w:val="0"/>
      <w:marRight w:val="0"/>
      <w:marTop w:val="0"/>
      <w:marBottom w:val="0"/>
      <w:divBdr>
        <w:top w:val="none" w:sz="0" w:space="0" w:color="auto"/>
        <w:left w:val="none" w:sz="0" w:space="0" w:color="auto"/>
        <w:bottom w:val="none" w:sz="0" w:space="0" w:color="auto"/>
        <w:right w:val="none" w:sz="0" w:space="0" w:color="auto"/>
      </w:divBdr>
    </w:div>
    <w:div w:id="1329748361">
      <w:bodyDiv w:val="1"/>
      <w:marLeft w:val="0"/>
      <w:marRight w:val="0"/>
      <w:marTop w:val="0"/>
      <w:marBottom w:val="0"/>
      <w:divBdr>
        <w:top w:val="none" w:sz="0" w:space="0" w:color="auto"/>
        <w:left w:val="none" w:sz="0" w:space="0" w:color="auto"/>
        <w:bottom w:val="none" w:sz="0" w:space="0" w:color="auto"/>
        <w:right w:val="none" w:sz="0" w:space="0" w:color="auto"/>
      </w:divBdr>
    </w:div>
    <w:div w:id="1425689252">
      <w:bodyDiv w:val="1"/>
      <w:marLeft w:val="0"/>
      <w:marRight w:val="0"/>
      <w:marTop w:val="0"/>
      <w:marBottom w:val="0"/>
      <w:divBdr>
        <w:top w:val="none" w:sz="0" w:space="0" w:color="auto"/>
        <w:left w:val="none" w:sz="0" w:space="0" w:color="auto"/>
        <w:bottom w:val="none" w:sz="0" w:space="0" w:color="auto"/>
        <w:right w:val="none" w:sz="0" w:space="0" w:color="auto"/>
      </w:divBdr>
    </w:div>
    <w:div w:id="1436906663">
      <w:bodyDiv w:val="1"/>
      <w:marLeft w:val="0"/>
      <w:marRight w:val="0"/>
      <w:marTop w:val="0"/>
      <w:marBottom w:val="0"/>
      <w:divBdr>
        <w:top w:val="none" w:sz="0" w:space="0" w:color="auto"/>
        <w:left w:val="none" w:sz="0" w:space="0" w:color="auto"/>
        <w:bottom w:val="none" w:sz="0" w:space="0" w:color="auto"/>
        <w:right w:val="none" w:sz="0" w:space="0" w:color="auto"/>
      </w:divBdr>
    </w:div>
    <w:div w:id="1549223092">
      <w:bodyDiv w:val="1"/>
      <w:marLeft w:val="0"/>
      <w:marRight w:val="0"/>
      <w:marTop w:val="0"/>
      <w:marBottom w:val="0"/>
      <w:divBdr>
        <w:top w:val="none" w:sz="0" w:space="0" w:color="auto"/>
        <w:left w:val="none" w:sz="0" w:space="0" w:color="auto"/>
        <w:bottom w:val="none" w:sz="0" w:space="0" w:color="auto"/>
        <w:right w:val="none" w:sz="0" w:space="0" w:color="auto"/>
      </w:divBdr>
    </w:div>
    <w:div w:id="1584796107">
      <w:bodyDiv w:val="1"/>
      <w:marLeft w:val="0"/>
      <w:marRight w:val="0"/>
      <w:marTop w:val="0"/>
      <w:marBottom w:val="0"/>
      <w:divBdr>
        <w:top w:val="none" w:sz="0" w:space="0" w:color="auto"/>
        <w:left w:val="none" w:sz="0" w:space="0" w:color="auto"/>
        <w:bottom w:val="none" w:sz="0" w:space="0" w:color="auto"/>
        <w:right w:val="none" w:sz="0" w:space="0" w:color="auto"/>
      </w:divBdr>
    </w:div>
    <w:div w:id="1606112348">
      <w:bodyDiv w:val="1"/>
      <w:marLeft w:val="0"/>
      <w:marRight w:val="0"/>
      <w:marTop w:val="0"/>
      <w:marBottom w:val="0"/>
      <w:divBdr>
        <w:top w:val="none" w:sz="0" w:space="0" w:color="auto"/>
        <w:left w:val="none" w:sz="0" w:space="0" w:color="auto"/>
        <w:bottom w:val="none" w:sz="0" w:space="0" w:color="auto"/>
        <w:right w:val="none" w:sz="0" w:space="0" w:color="auto"/>
      </w:divBdr>
    </w:div>
    <w:div w:id="1665891202">
      <w:bodyDiv w:val="1"/>
      <w:marLeft w:val="0"/>
      <w:marRight w:val="0"/>
      <w:marTop w:val="0"/>
      <w:marBottom w:val="0"/>
      <w:divBdr>
        <w:top w:val="none" w:sz="0" w:space="0" w:color="auto"/>
        <w:left w:val="none" w:sz="0" w:space="0" w:color="auto"/>
        <w:bottom w:val="none" w:sz="0" w:space="0" w:color="auto"/>
        <w:right w:val="none" w:sz="0" w:space="0" w:color="auto"/>
      </w:divBdr>
    </w:div>
    <w:div w:id="1718773840">
      <w:bodyDiv w:val="1"/>
      <w:marLeft w:val="0"/>
      <w:marRight w:val="0"/>
      <w:marTop w:val="0"/>
      <w:marBottom w:val="0"/>
      <w:divBdr>
        <w:top w:val="none" w:sz="0" w:space="0" w:color="auto"/>
        <w:left w:val="none" w:sz="0" w:space="0" w:color="auto"/>
        <w:bottom w:val="none" w:sz="0" w:space="0" w:color="auto"/>
        <w:right w:val="none" w:sz="0" w:space="0" w:color="auto"/>
      </w:divBdr>
    </w:div>
    <w:div w:id="1720201924">
      <w:bodyDiv w:val="1"/>
      <w:marLeft w:val="0"/>
      <w:marRight w:val="0"/>
      <w:marTop w:val="0"/>
      <w:marBottom w:val="0"/>
      <w:divBdr>
        <w:top w:val="none" w:sz="0" w:space="0" w:color="auto"/>
        <w:left w:val="none" w:sz="0" w:space="0" w:color="auto"/>
        <w:bottom w:val="none" w:sz="0" w:space="0" w:color="auto"/>
        <w:right w:val="none" w:sz="0" w:space="0" w:color="auto"/>
      </w:divBdr>
    </w:div>
    <w:div w:id="1727409723">
      <w:bodyDiv w:val="1"/>
      <w:marLeft w:val="0"/>
      <w:marRight w:val="0"/>
      <w:marTop w:val="0"/>
      <w:marBottom w:val="0"/>
      <w:divBdr>
        <w:top w:val="none" w:sz="0" w:space="0" w:color="auto"/>
        <w:left w:val="none" w:sz="0" w:space="0" w:color="auto"/>
        <w:bottom w:val="none" w:sz="0" w:space="0" w:color="auto"/>
        <w:right w:val="none" w:sz="0" w:space="0" w:color="auto"/>
      </w:divBdr>
    </w:div>
    <w:div w:id="1762606309">
      <w:bodyDiv w:val="1"/>
      <w:marLeft w:val="0"/>
      <w:marRight w:val="0"/>
      <w:marTop w:val="0"/>
      <w:marBottom w:val="0"/>
      <w:divBdr>
        <w:top w:val="none" w:sz="0" w:space="0" w:color="auto"/>
        <w:left w:val="none" w:sz="0" w:space="0" w:color="auto"/>
        <w:bottom w:val="none" w:sz="0" w:space="0" w:color="auto"/>
        <w:right w:val="none" w:sz="0" w:space="0" w:color="auto"/>
      </w:divBdr>
    </w:div>
    <w:div w:id="1770739287">
      <w:bodyDiv w:val="1"/>
      <w:marLeft w:val="0"/>
      <w:marRight w:val="0"/>
      <w:marTop w:val="0"/>
      <w:marBottom w:val="0"/>
      <w:divBdr>
        <w:top w:val="none" w:sz="0" w:space="0" w:color="auto"/>
        <w:left w:val="none" w:sz="0" w:space="0" w:color="auto"/>
        <w:bottom w:val="none" w:sz="0" w:space="0" w:color="auto"/>
        <w:right w:val="none" w:sz="0" w:space="0" w:color="auto"/>
      </w:divBdr>
    </w:div>
    <w:div w:id="1792703710">
      <w:bodyDiv w:val="1"/>
      <w:marLeft w:val="0"/>
      <w:marRight w:val="0"/>
      <w:marTop w:val="0"/>
      <w:marBottom w:val="0"/>
      <w:divBdr>
        <w:top w:val="none" w:sz="0" w:space="0" w:color="auto"/>
        <w:left w:val="none" w:sz="0" w:space="0" w:color="auto"/>
        <w:bottom w:val="none" w:sz="0" w:space="0" w:color="auto"/>
        <w:right w:val="none" w:sz="0" w:space="0" w:color="auto"/>
      </w:divBdr>
    </w:div>
    <w:div w:id="1795714659">
      <w:bodyDiv w:val="1"/>
      <w:marLeft w:val="0"/>
      <w:marRight w:val="0"/>
      <w:marTop w:val="0"/>
      <w:marBottom w:val="0"/>
      <w:divBdr>
        <w:top w:val="none" w:sz="0" w:space="0" w:color="auto"/>
        <w:left w:val="none" w:sz="0" w:space="0" w:color="auto"/>
        <w:bottom w:val="none" w:sz="0" w:space="0" w:color="auto"/>
        <w:right w:val="none" w:sz="0" w:space="0" w:color="auto"/>
      </w:divBdr>
    </w:div>
    <w:div w:id="1821573714">
      <w:bodyDiv w:val="1"/>
      <w:marLeft w:val="0"/>
      <w:marRight w:val="0"/>
      <w:marTop w:val="0"/>
      <w:marBottom w:val="0"/>
      <w:divBdr>
        <w:top w:val="none" w:sz="0" w:space="0" w:color="auto"/>
        <w:left w:val="none" w:sz="0" w:space="0" w:color="auto"/>
        <w:bottom w:val="none" w:sz="0" w:space="0" w:color="auto"/>
        <w:right w:val="none" w:sz="0" w:space="0" w:color="auto"/>
      </w:divBdr>
    </w:div>
    <w:div w:id="1821575962">
      <w:bodyDiv w:val="1"/>
      <w:marLeft w:val="0"/>
      <w:marRight w:val="0"/>
      <w:marTop w:val="0"/>
      <w:marBottom w:val="0"/>
      <w:divBdr>
        <w:top w:val="none" w:sz="0" w:space="0" w:color="auto"/>
        <w:left w:val="none" w:sz="0" w:space="0" w:color="auto"/>
        <w:bottom w:val="none" w:sz="0" w:space="0" w:color="auto"/>
        <w:right w:val="none" w:sz="0" w:space="0" w:color="auto"/>
      </w:divBdr>
    </w:div>
    <w:div w:id="1843274109">
      <w:bodyDiv w:val="1"/>
      <w:marLeft w:val="0"/>
      <w:marRight w:val="0"/>
      <w:marTop w:val="0"/>
      <w:marBottom w:val="0"/>
      <w:divBdr>
        <w:top w:val="none" w:sz="0" w:space="0" w:color="auto"/>
        <w:left w:val="none" w:sz="0" w:space="0" w:color="auto"/>
        <w:bottom w:val="none" w:sz="0" w:space="0" w:color="auto"/>
        <w:right w:val="none" w:sz="0" w:space="0" w:color="auto"/>
      </w:divBdr>
    </w:div>
    <w:div w:id="1844279897">
      <w:bodyDiv w:val="1"/>
      <w:marLeft w:val="0"/>
      <w:marRight w:val="0"/>
      <w:marTop w:val="0"/>
      <w:marBottom w:val="0"/>
      <w:divBdr>
        <w:top w:val="none" w:sz="0" w:space="0" w:color="auto"/>
        <w:left w:val="none" w:sz="0" w:space="0" w:color="auto"/>
        <w:bottom w:val="none" w:sz="0" w:space="0" w:color="auto"/>
        <w:right w:val="none" w:sz="0" w:space="0" w:color="auto"/>
      </w:divBdr>
    </w:div>
    <w:div w:id="1864393403">
      <w:bodyDiv w:val="1"/>
      <w:marLeft w:val="0"/>
      <w:marRight w:val="0"/>
      <w:marTop w:val="0"/>
      <w:marBottom w:val="0"/>
      <w:divBdr>
        <w:top w:val="none" w:sz="0" w:space="0" w:color="auto"/>
        <w:left w:val="none" w:sz="0" w:space="0" w:color="auto"/>
        <w:bottom w:val="none" w:sz="0" w:space="0" w:color="auto"/>
        <w:right w:val="none" w:sz="0" w:space="0" w:color="auto"/>
      </w:divBdr>
    </w:div>
    <w:div w:id="1962761259">
      <w:bodyDiv w:val="1"/>
      <w:marLeft w:val="0"/>
      <w:marRight w:val="0"/>
      <w:marTop w:val="0"/>
      <w:marBottom w:val="0"/>
      <w:divBdr>
        <w:top w:val="none" w:sz="0" w:space="0" w:color="auto"/>
        <w:left w:val="none" w:sz="0" w:space="0" w:color="auto"/>
        <w:bottom w:val="none" w:sz="0" w:space="0" w:color="auto"/>
        <w:right w:val="none" w:sz="0" w:space="0" w:color="auto"/>
      </w:divBdr>
    </w:div>
    <w:div w:id="1963607286">
      <w:bodyDiv w:val="1"/>
      <w:marLeft w:val="0"/>
      <w:marRight w:val="0"/>
      <w:marTop w:val="0"/>
      <w:marBottom w:val="0"/>
      <w:divBdr>
        <w:top w:val="none" w:sz="0" w:space="0" w:color="auto"/>
        <w:left w:val="none" w:sz="0" w:space="0" w:color="auto"/>
        <w:bottom w:val="none" w:sz="0" w:space="0" w:color="auto"/>
        <w:right w:val="none" w:sz="0" w:space="0" w:color="auto"/>
      </w:divBdr>
    </w:div>
    <w:div w:id="2049333904">
      <w:bodyDiv w:val="1"/>
      <w:marLeft w:val="0"/>
      <w:marRight w:val="0"/>
      <w:marTop w:val="0"/>
      <w:marBottom w:val="0"/>
      <w:divBdr>
        <w:top w:val="none" w:sz="0" w:space="0" w:color="auto"/>
        <w:left w:val="none" w:sz="0" w:space="0" w:color="auto"/>
        <w:bottom w:val="none" w:sz="0" w:space="0" w:color="auto"/>
        <w:right w:val="none" w:sz="0" w:space="0" w:color="auto"/>
      </w:divBdr>
    </w:div>
    <w:div w:id="209030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1E87-65B5-4F9E-8F11-7E47511B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Are You suprised ?</vt:lpstr>
    </vt:vector>
  </TitlesOfParts>
  <Company>Tran Ha</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Admin</cp:lastModifiedBy>
  <cp:revision>190</cp:revision>
  <cp:lastPrinted>2024-02-19T09:10:00Z</cp:lastPrinted>
  <dcterms:created xsi:type="dcterms:W3CDTF">2023-11-07T08:10:00Z</dcterms:created>
  <dcterms:modified xsi:type="dcterms:W3CDTF">2024-04-09T08:40:00Z</dcterms:modified>
</cp:coreProperties>
</file>