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6" w:type="dxa"/>
        <w:tblInd w:w="108" w:type="dxa"/>
        <w:tblLook w:val="01E0" w:firstRow="1" w:lastRow="1" w:firstColumn="1" w:lastColumn="1" w:noHBand="0" w:noVBand="0"/>
      </w:tblPr>
      <w:tblGrid>
        <w:gridCol w:w="2940"/>
        <w:gridCol w:w="6596"/>
      </w:tblGrid>
      <w:tr w:rsidR="0069165C" w:rsidRPr="0069165C" w:rsidTr="005039B5">
        <w:trPr>
          <w:trHeight w:val="1335"/>
        </w:trPr>
        <w:tc>
          <w:tcPr>
            <w:tcW w:w="2940" w:type="dxa"/>
          </w:tcPr>
          <w:p w:rsidR="004F6218" w:rsidRPr="0069165C" w:rsidRDefault="004F6218" w:rsidP="00857EF2">
            <w:pPr>
              <w:spacing w:after="0" w:line="240" w:lineRule="auto"/>
              <w:jc w:val="center"/>
              <w:rPr>
                <w:rFonts w:cs="Times New Roman"/>
                <w:b/>
                <w:sz w:val="28"/>
                <w:szCs w:val="28"/>
              </w:rPr>
            </w:pPr>
            <w:r w:rsidRPr="0069165C">
              <w:rPr>
                <w:rFonts w:cs="Times New Roman"/>
                <w:b/>
                <w:sz w:val="28"/>
                <w:szCs w:val="28"/>
              </w:rPr>
              <w:t>ỦY BAN NHÂN DÂN</w:t>
            </w:r>
          </w:p>
          <w:p w:rsidR="004F6218" w:rsidRPr="0069165C" w:rsidRDefault="004F6218" w:rsidP="00857EF2">
            <w:pPr>
              <w:spacing w:after="0" w:line="240" w:lineRule="auto"/>
              <w:jc w:val="center"/>
              <w:rPr>
                <w:rFonts w:cs="Times New Roman"/>
                <w:b/>
                <w:sz w:val="28"/>
                <w:szCs w:val="28"/>
              </w:rPr>
            </w:pPr>
            <w:r w:rsidRPr="0069165C">
              <w:rPr>
                <w:rFonts w:cs="Times New Roman"/>
                <w:b/>
                <w:sz w:val="28"/>
                <w:szCs w:val="28"/>
              </w:rPr>
              <w:t>XÃ KỲ CHÂU</w:t>
            </w:r>
          </w:p>
          <w:p w:rsidR="004F6218" w:rsidRPr="0069165C" w:rsidRDefault="004F6218" w:rsidP="00857EF2">
            <w:pPr>
              <w:spacing w:after="0" w:line="240" w:lineRule="auto"/>
              <w:jc w:val="center"/>
              <w:rPr>
                <w:rFonts w:cs="Times New Roman"/>
                <w:b/>
                <w:sz w:val="28"/>
                <w:szCs w:val="28"/>
              </w:rPr>
            </w:pPr>
            <w:r w:rsidRPr="0069165C">
              <w:rPr>
                <w:rFonts w:cs="Times New Roman"/>
                <w:noProof/>
                <w:sz w:val="28"/>
                <w:szCs w:val="28"/>
                <w:lang w:val="vi-VN" w:eastAsia="vi-VN"/>
              </w:rPr>
              <mc:AlternateContent>
                <mc:Choice Requires="wps">
                  <w:drawing>
                    <wp:anchor distT="4294967292" distB="4294967292" distL="114300" distR="114300" simplePos="0" relativeHeight="251659264" behindDoc="0" locked="0" layoutInCell="1" allowOverlap="1" wp14:anchorId="3F13DD00" wp14:editId="781215A6">
                      <wp:simplePos x="0" y="0"/>
                      <wp:positionH relativeFrom="column">
                        <wp:posOffset>530860</wp:posOffset>
                      </wp:positionH>
                      <wp:positionV relativeFrom="paragraph">
                        <wp:posOffset>12065</wp:posOffset>
                      </wp:positionV>
                      <wp:extent cx="720000"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8pt,.95pt" to="9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3xGw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"/>
                  </w:pict>
                </mc:Fallback>
              </mc:AlternateContent>
            </w:r>
          </w:p>
          <w:p w:rsidR="004F6218" w:rsidRPr="0069165C" w:rsidRDefault="004F6218" w:rsidP="000B3AE7">
            <w:pPr>
              <w:spacing w:after="0" w:line="240" w:lineRule="auto"/>
              <w:jc w:val="center"/>
              <w:rPr>
                <w:rFonts w:cs="Times New Roman"/>
                <w:sz w:val="28"/>
                <w:szCs w:val="28"/>
              </w:rPr>
            </w:pPr>
            <w:r w:rsidRPr="0069165C">
              <w:rPr>
                <w:rFonts w:cs="Times New Roman"/>
                <w:sz w:val="28"/>
                <w:szCs w:val="28"/>
              </w:rPr>
              <w:t>Số</w:t>
            </w:r>
            <w:r w:rsidR="00504A5C" w:rsidRPr="0069165C">
              <w:rPr>
                <w:rFonts w:cs="Times New Roman"/>
                <w:sz w:val="28"/>
                <w:szCs w:val="28"/>
              </w:rPr>
              <w:t>:</w:t>
            </w:r>
            <w:r w:rsidR="00476502" w:rsidRPr="0069165C">
              <w:rPr>
                <w:rFonts w:cs="Times New Roman"/>
                <w:sz w:val="28"/>
                <w:szCs w:val="28"/>
              </w:rPr>
              <w:t xml:space="preserve"> 19</w:t>
            </w:r>
            <w:r w:rsidRPr="0069165C">
              <w:rPr>
                <w:rFonts w:cs="Times New Roman"/>
                <w:sz w:val="28"/>
                <w:szCs w:val="28"/>
              </w:rPr>
              <w:t>/</w:t>
            </w:r>
            <w:r w:rsidR="000375E2" w:rsidRPr="0069165C">
              <w:rPr>
                <w:rFonts w:cs="Times New Roman"/>
                <w:sz w:val="28"/>
                <w:szCs w:val="28"/>
              </w:rPr>
              <w:t>B</w:t>
            </w:r>
            <w:r w:rsidR="00B45930" w:rsidRPr="0069165C">
              <w:rPr>
                <w:rFonts w:cs="Times New Roman"/>
                <w:sz w:val="28"/>
                <w:szCs w:val="28"/>
              </w:rPr>
              <w:t>C</w:t>
            </w:r>
            <w:r w:rsidRPr="0069165C">
              <w:rPr>
                <w:rFonts w:cs="Times New Roman"/>
                <w:sz w:val="28"/>
                <w:szCs w:val="28"/>
              </w:rPr>
              <w:t xml:space="preserve"> - UBND</w:t>
            </w:r>
          </w:p>
        </w:tc>
        <w:tc>
          <w:tcPr>
            <w:tcW w:w="6596" w:type="dxa"/>
          </w:tcPr>
          <w:p w:rsidR="004F6218" w:rsidRPr="0069165C" w:rsidRDefault="004F6218" w:rsidP="00857EF2">
            <w:pPr>
              <w:spacing w:after="0" w:line="240" w:lineRule="auto"/>
              <w:jc w:val="center"/>
              <w:rPr>
                <w:rFonts w:cs="Times New Roman"/>
                <w:b/>
                <w:sz w:val="28"/>
                <w:szCs w:val="28"/>
              </w:rPr>
            </w:pPr>
            <w:r w:rsidRPr="0069165C">
              <w:rPr>
                <w:rFonts w:cs="Times New Roman"/>
                <w:b/>
                <w:sz w:val="28"/>
                <w:szCs w:val="28"/>
              </w:rPr>
              <w:t>CỘNG HÒA XÃ HỘI CHỦ NGHĨA VIỆT NAM</w:t>
            </w:r>
          </w:p>
          <w:p w:rsidR="004F6218" w:rsidRPr="0069165C" w:rsidRDefault="004F6218" w:rsidP="00857EF2">
            <w:pPr>
              <w:spacing w:after="0" w:line="240" w:lineRule="auto"/>
              <w:jc w:val="center"/>
              <w:rPr>
                <w:rFonts w:cs="Times New Roman"/>
                <w:b/>
                <w:sz w:val="28"/>
                <w:szCs w:val="28"/>
              </w:rPr>
            </w:pPr>
            <w:r w:rsidRPr="0069165C">
              <w:rPr>
                <w:rFonts w:cs="Times New Roman"/>
                <w:b/>
                <w:sz w:val="28"/>
                <w:szCs w:val="28"/>
              </w:rPr>
              <w:t>Độc lập - Tự do - Hạnh phúc</w:t>
            </w:r>
          </w:p>
          <w:p w:rsidR="004F6218" w:rsidRPr="0069165C" w:rsidRDefault="004F6218" w:rsidP="00857EF2">
            <w:pPr>
              <w:spacing w:after="0" w:line="240" w:lineRule="auto"/>
              <w:jc w:val="center"/>
              <w:rPr>
                <w:rFonts w:cs="Times New Roman"/>
                <w:b/>
                <w:sz w:val="28"/>
                <w:szCs w:val="28"/>
              </w:rPr>
            </w:pPr>
            <w:r w:rsidRPr="0069165C">
              <w:rPr>
                <w:rFonts w:cs="Times New Roman"/>
                <w:noProof/>
                <w:sz w:val="28"/>
                <w:szCs w:val="28"/>
                <w:lang w:val="vi-VN" w:eastAsia="vi-VN"/>
              </w:rPr>
              <mc:AlternateContent>
                <mc:Choice Requires="wps">
                  <w:drawing>
                    <wp:anchor distT="4294967293" distB="4294967293" distL="114300" distR="114300" simplePos="0" relativeHeight="251660288" behindDoc="0" locked="0" layoutInCell="1" allowOverlap="1" wp14:anchorId="1816CCAE" wp14:editId="3DB6DB58">
                      <wp:simplePos x="0" y="0"/>
                      <wp:positionH relativeFrom="column">
                        <wp:posOffset>1184910</wp:posOffset>
                      </wp:positionH>
                      <wp:positionV relativeFrom="paragraph">
                        <wp:posOffset>5715</wp:posOffset>
                      </wp:positionV>
                      <wp:extent cx="1656000"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EC0E904" id="Straight Connector 2"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3.3pt,.45pt" to="223.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oPIwIAAEA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"/>
                  </w:pict>
                </mc:Fallback>
              </mc:AlternateContent>
            </w:r>
          </w:p>
          <w:p w:rsidR="004F6218" w:rsidRPr="0069165C" w:rsidRDefault="000375E2" w:rsidP="00476502">
            <w:pPr>
              <w:spacing w:after="0" w:line="240" w:lineRule="auto"/>
              <w:jc w:val="center"/>
              <w:rPr>
                <w:rFonts w:cs="Times New Roman"/>
                <w:i/>
                <w:sz w:val="28"/>
                <w:szCs w:val="28"/>
              </w:rPr>
            </w:pPr>
            <w:r w:rsidRPr="0069165C">
              <w:rPr>
                <w:rFonts w:cs="Times New Roman"/>
                <w:i/>
                <w:sz w:val="28"/>
                <w:szCs w:val="28"/>
              </w:rPr>
              <w:t xml:space="preserve">  </w:t>
            </w:r>
            <w:r w:rsidR="00E10769" w:rsidRPr="0069165C">
              <w:rPr>
                <w:rFonts w:cs="Times New Roman"/>
                <w:i/>
                <w:sz w:val="28"/>
                <w:szCs w:val="28"/>
              </w:rPr>
              <w:t xml:space="preserve">     </w:t>
            </w:r>
            <w:r w:rsidR="004F6218" w:rsidRPr="0069165C">
              <w:rPr>
                <w:rFonts w:cs="Times New Roman"/>
                <w:i/>
                <w:sz w:val="28"/>
                <w:szCs w:val="28"/>
              </w:rPr>
              <w:t>Kỳ</w:t>
            </w:r>
            <w:r w:rsidR="00B45930" w:rsidRPr="0069165C">
              <w:rPr>
                <w:rFonts w:cs="Times New Roman"/>
                <w:i/>
                <w:sz w:val="28"/>
                <w:szCs w:val="28"/>
              </w:rPr>
              <w:t xml:space="preserve"> Châu, ngày </w:t>
            </w:r>
            <w:r w:rsidR="00476502" w:rsidRPr="0069165C">
              <w:rPr>
                <w:rFonts w:cs="Times New Roman"/>
                <w:i/>
                <w:sz w:val="28"/>
                <w:szCs w:val="28"/>
              </w:rPr>
              <w:t>10</w:t>
            </w:r>
            <w:r w:rsidR="004F6218" w:rsidRPr="0069165C">
              <w:rPr>
                <w:rFonts w:cs="Times New Roman"/>
                <w:i/>
                <w:sz w:val="28"/>
                <w:szCs w:val="28"/>
              </w:rPr>
              <w:t xml:space="preserve"> tháng </w:t>
            </w:r>
            <w:r w:rsidR="00B45930" w:rsidRPr="0069165C">
              <w:rPr>
                <w:rFonts w:cs="Times New Roman"/>
                <w:i/>
                <w:sz w:val="28"/>
                <w:szCs w:val="28"/>
              </w:rPr>
              <w:t>4</w:t>
            </w:r>
            <w:r w:rsidR="004F6218" w:rsidRPr="0069165C">
              <w:rPr>
                <w:rFonts w:cs="Times New Roman"/>
                <w:i/>
                <w:sz w:val="28"/>
                <w:szCs w:val="28"/>
              </w:rPr>
              <w:t xml:space="preserve"> năm 202</w:t>
            </w:r>
            <w:r w:rsidR="00B45930" w:rsidRPr="0069165C">
              <w:rPr>
                <w:rFonts w:cs="Times New Roman"/>
                <w:i/>
                <w:sz w:val="28"/>
                <w:szCs w:val="28"/>
              </w:rPr>
              <w:t>4</w:t>
            </w:r>
          </w:p>
        </w:tc>
      </w:tr>
    </w:tbl>
    <w:p w:rsidR="00E70A0F" w:rsidRPr="0069165C" w:rsidRDefault="00E70A0F" w:rsidP="00857EF2">
      <w:pPr>
        <w:shd w:val="clear" w:color="auto" w:fill="FFFFFF" w:themeFill="background1"/>
        <w:spacing w:after="0" w:line="240" w:lineRule="auto"/>
        <w:jc w:val="center"/>
        <w:rPr>
          <w:rFonts w:eastAsia="Times New Roman" w:cs="Times New Roman"/>
          <w:b/>
          <w:bCs/>
          <w:sz w:val="28"/>
          <w:szCs w:val="28"/>
          <w:bdr w:val="none" w:sz="0" w:space="0" w:color="auto" w:frame="1"/>
        </w:rPr>
      </w:pPr>
    </w:p>
    <w:p w:rsidR="00E70A0F" w:rsidRPr="0069165C" w:rsidRDefault="00832080" w:rsidP="00857EF2">
      <w:pPr>
        <w:shd w:val="clear" w:color="auto" w:fill="FFFFFF" w:themeFill="background1"/>
        <w:spacing w:after="0" w:line="240" w:lineRule="auto"/>
        <w:jc w:val="center"/>
        <w:rPr>
          <w:rFonts w:eastAsia="Times New Roman" w:cs="Times New Roman"/>
          <w:b/>
          <w:bCs/>
          <w:sz w:val="28"/>
          <w:szCs w:val="28"/>
          <w:bdr w:val="none" w:sz="0" w:space="0" w:color="auto" w:frame="1"/>
        </w:rPr>
      </w:pPr>
      <w:r w:rsidRPr="0069165C">
        <w:rPr>
          <w:rFonts w:eastAsia="Times New Roman" w:cs="Times New Roman"/>
          <w:b/>
          <w:bCs/>
          <w:sz w:val="28"/>
          <w:szCs w:val="28"/>
          <w:bdr w:val="none" w:sz="0" w:space="0" w:color="auto" w:frame="1"/>
        </w:rPr>
        <w:t>BÁO CÁO</w:t>
      </w:r>
    </w:p>
    <w:p w:rsidR="009215A6" w:rsidRPr="0069165C" w:rsidRDefault="006165EE" w:rsidP="00CE34CE">
      <w:pPr>
        <w:jc w:val="center"/>
        <w:rPr>
          <w:rFonts w:cs="Times New Roman"/>
          <w:b/>
          <w:sz w:val="28"/>
          <w:szCs w:val="28"/>
        </w:rPr>
      </w:pPr>
      <w:r>
        <w:rPr>
          <w:rFonts w:cs="Times New Roman"/>
          <w:b/>
          <w:sz w:val="28"/>
          <w:szCs w:val="28"/>
        </w:rPr>
        <w:t xml:space="preserve">Kết quả thực hiện </w:t>
      </w:r>
      <w:bookmarkStart w:id="0" w:name="_GoBack"/>
      <w:bookmarkEnd w:id="0"/>
      <w:r w:rsidR="00476502" w:rsidRPr="0069165C">
        <w:rPr>
          <w:rFonts w:cs="Times New Roman"/>
          <w:b/>
          <w:sz w:val="28"/>
          <w:szCs w:val="28"/>
          <w:lang w:val="vi-VN"/>
        </w:rPr>
        <w:t>Kết luận của đồng chí Phó Chủ tịch UBND huyện tại cuộc họp</w:t>
      </w:r>
      <w:r w:rsidR="00476502" w:rsidRPr="0069165C">
        <w:rPr>
          <w:rFonts w:cs="Times New Roman"/>
          <w:b/>
          <w:sz w:val="28"/>
          <w:szCs w:val="28"/>
        </w:rPr>
        <w:t xml:space="preserve"> </w:t>
      </w:r>
      <w:r w:rsidR="00476502" w:rsidRPr="0069165C">
        <w:rPr>
          <w:rStyle w:val="fontstyle01"/>
          <w:color w:val="auto"/>
          <w:lang w:val="vi-VN"/>
        </w:rPr>
        <w:t>nghe báo cáo tình hình thực hiện Kết luận Thanh tra về giao đất, cho thuê đất trái thẩm quyền tạ</w:t>
      </w:r>
      <w:r w:rsidR="00CE34CE" w:rsidRPr="0069165C">
        <w:rPr>
          <w:rStyle w:val="fontstyle01"/>
          <w:color w:val="auto"/>
          <w:lang w:val="vi-VN"/>
        </w:rPr>
        <w:t>i các xã</w:t>
      </w:r>
    </w:p>
    <w:p w:rsidR="00F80C5A" w:rsidRPr="0069165C" w:rsidRDefault="00FC532D" w:rsidP="00CE34CE">
      <w:pPr>
        <w:tabs>
          <w:tab w:val="left" w:pos="851"/>
        </w:tabs>
        <w:spacing w:after="0" w:line="312" w:lineRule="auto"/>
        <w:ind w:firstLine="567"/>
        <w:jc w:val="both"/>
        <w:rPr>
          <w:rFonts w:cs="Times New Roman"/>
          <w:sz w:val="28"/>
          <w:szCs w:val="28"/>
          <w:lang w:val="vi-VN"/>
        </w:rPr>
      </w:pPr>
      <w:r w:rsidRPr="0069165C">
        <w:rPr>
          <w:rFonts w:eastAsia="Times New Roman" w:cs="Times New Roman"/>
          <w:sz w:val="28"/>
          <w:szCs w:val="28"/>
          <w:lang w:val="nl-NL"/>
        </w:rPr>
        <w:t xml:space="preserve">Thực hiện Kết luận số 613-TB/HU ngày 05/11/2021 của UBND huyện Kỳ Anh về việc </w:t>
      </w:r>
      <w:r w:rsidRPr="0069165C">
        <w:rPr>
          <w:rFonts w:eastAsia="Times New Roman" w:cs="Times New Roman"/>
          <w:bCs/>
          <w:sz w:val="28"/>
          <w:szCs w:val="28"/>
          <w:lang w:val="nl-NL"/>
        </w:rPr>
        <w:t>giao đất, cho thuê đất sai thẩm quyền trên địa bàn</w:t>
      </w:r>
      <w:r w:rsidRPr="0069165C">
        <w:rPr>
          <w:rFonts w:eastAsia="Times New Roman" w:cs="Times New Roman"/>
          <w:b/>
          <w:bCs/>
          <w:sz w:val="28"/>
          <w:szCs w:val="28"/>
          <w:lang w:val="nl-NL"/>
        </w:rPr>
        <w:t xml:space="preserve"> </w:t>
      </w:r>
      <w:r w:rsidRPr="0069165C">
        <w:rPr>
          <w:rFonts w:eastAsia="Times New Roman" w:cs="Times New Roman"/>
          <w:bCs/>
          <w:sz w:val="28"/>
          <w:szCs w:val="28"/>
          <w:lang w:val="nl-NL"/>
        </w:rPr>
        <w:t>xã Kỳ Châu, huyện Kỳ An</w:t>
      </w:r>
      <w:r w:rsidRPr="0069165C">
        <w:rPr>
          <w:rFonts w:eastAsia="Times New Roman" w:cs="Times New Roman"/>
          <w:sz w:val="28"/>
          <w:szCs w:val="28"/>
          <w:lang w:val="nl-NL"/>
        </w:rPr>
        <w:t xml:space="preserve">h và Thông báo số 17/TB-UBND ngày 08/02/2023 kết </w:t>
      </w:r>
      <w:r w:rsidRPr="0069165C">
        <w:rPr>
          <w:rFonts w:cs="Times New Roman"/>
          <w:sz w:val="28"/>
          <w:szCs w:val="28"/>
          <w:lang w:val="vi-VN"/>
        </w:rPr>
        <w:t xml:space="preserve">luận của đồng chí Phó Chủ tịch UBND huyện tại cuộc họp </w:t>
      </w:r>
      <w:r w:rsidRPr="0069165C">
        <w:rPr>
          <w:rStyle w:val="fontstyle01"/>
          <w:b w:val="0"/>
          <w:color w:val="auto"/>
          <w:lang w:val="vi-VN"/>
        </w:rPr>
        <w:t>nghe báo cáo tình hình thực hiện Kết luận Thanh tra về giao đất, cho thuê đất trái thẩm quyền tại các xã</w:t>
      </w:r>
      <w:r w:rsidRPr="0069165C">
        <w:rPr>
          <w:rFonts w:cs="Times New Roman"/>
          <w:sz w:val="28"/>
          <w:szCs w:val="28"/>
          <w:lang w:val="vi-VN"/>
        </w:rPr>
        <w:t xml:space="preserve">. UBND xã Kỳ Châu xin báo cáo </w:t>
      </w:r>
      <w:r w:rsidR="00F80C5A" w:rsidRPr="0069165C">
        <w:rPr>
          <w:rFonts w:cs="Times New Roman"/>
          <w:sz w:val="28"/>
          <w:szCs w:val="28"/>
          <w:lang w:val="vi-VN"/>
        </w:rPr>
        <w:t>các nội dung đã thực hiện như sau:</w:t>
      </w:r>
    </w:p>
    <w:p w:rsidR="00F80C5A" w:rsidRPr="0069165C" w:rsidRDefault="00F80C5A" w:rsidP="00CE34CE">
      <w:pPr>
        <w:pStyle w:val="ListParagraph"/>
        <w:numPr>
          <w:ilvl w:val="0"/>
          <w:numId w:val="13"/>
        </w:numPr>
        <w:spacing w:after="0" w:line="312" w:lineRule="auto"/>
        <w:jc w:val="both"/>
        <w:rPr>
          <w:rFonts w:ascii="Times New Roman" w:hAnsi="Times New Roman"/>
          <w:sz w:val="28"/>
          <w:szCs w:val="28"/>
          <w:lang w:val="vi-VN"/>
        </w:rPr>
      </w:pPr>
      <w:r w:rsidRPr="0069165C">
        <w:rPr>
          <w:rFonts w:ascii="Times New Roman" w:hAnsi="Times New Roman"/>
          <w:sz w:val="28"/>
          <w:szCs w:val="28"/>
          <w:lang w:val="vi-VN"/>
        </w:rPr>
        <w:t>Về giao đất ở sai thẩm quyền:</w:t>
      </w:r>
    </w:p>
    <w:p w:rsidR="000B3AE7" w:rsidRPr="0069165C" w:rsidRDefault="000B3AE7" w:rsidP="000B3AE7">
      <w:pPr>
        <w:widowControl w:val="0"/>
        <w:tabs>
          <w:tab w:val="right" w:pos="709"/>
        </w:tabs>
        <w:spacing w:after="0" w:line="312" w:lineRule="auto"/>
        <w:ind w:firstLine="709"/>
        <w:jc w:val="both"/>
        <w:rPr>
          <w:rFonts w:eastAsia="Times New Roman" w:cs="Times New Roman"/>
          <w:sz w:val="28"/>
          <w:szCs w:val="28"/>
          <w:lang w:val="nl-NL"/>
        </w:rPr>
      </w:pPr>
      <w:r w:rsidRPr="0069165C">
        <w:rPr>
          <w:rFonts w:eastAsia="Times New Roman" w:cs="Times New Roman"/>
          <w:sz w:val="28"/>
          <w:szCs w:val="28"/>
          <w:lang w:val="nl-NL"/>
        </w:rPr>
        <w:t xml:space="preserve">* </w:t>
      </w:r>
      <w:r w:rsidRPr="0069165C">
        <w:rPr>
          <w:rFonts w:eastAsia="Times New Roman" w:cs="Times New Roman"/>
          <w:sz w:val="28"/>
          <w:szCs w:val="28"/>
          <w:lang w:val="nl-NL"/>
        </w:rPr>
        <w:t>Trên địa bàn xã Kỳ Châu có 02 thửa đất giao trái thẩm quyền cụ thể:</w:t>
      </w:r>
    </w:p>
    <w:p w:rsidR="00F80C5A" w:rsidRPr="0069165C" w:rsidRDefault="00F72FFB" w:rsidP="000B3AE7">
      <w:pPr>
        <w:spacing w:after="0" w:line="312" w:lineRule="auto"/>
        <w:ind w:firstLine="720"/>
        <w:jc w:val="both"/>
        <w:rPr>
          <w:rFonts w:cs="Times New Roman"/>
          <w:sz w:val="28"/>
          <w:szCs w:val="28"/>
          <w:lang w:val="vi-VN"/>
        </w:rPr>
      </w:pPr>
      <w:r w:rsidRPr="0069165C">
        <w:rPr>
          <w:rFonts w:cs="Times New Roman"/>
          <w:sz w:val="28"/>
          <w:szCs w:val="28"/>
          <w:lang w:val="vi-VN"/>
        </w:rPr>
        <w:t>-</w:t>
      </w:r>
      <w:r w:rsidR="00F80C5A" w:rsidRPr="0069165C">
        <w:rPr>
          <w:rFonts w:cs="Times New Roman"/>
          <w:sz w:val="28"/>
          <w:szCs w:val="28"/>
          <w:lang w:val="vi-VN"/>
        </w:rPr>
        <w:t xml:space="preserve"> Thôn Châu Long giao đất sai thẩm quyền 02 thửa, diện tích 83,14</w:t>
      </w:r>
      <w:r w:rsidR="00E10769" w:rsidRPr="0069165C">
        <w:rPr>
          <w:rFonts w:cs="Times New Roman"/>
          <w:sz w:val="28"/>
          <w:szCs w:val="28"/>
          <w:lang w:val="vi-VN"/>
        </w:rPr>
        <w:t xml:space="preserve"> </w:t>
      </w:r>
      <w:r w:rsidR="00F80C5A" w:rsidRPr="0069165C">
        <w:rPr>
          <w:rFonts w:cs="Times New Roman"/>
          <w:sz w:val="28"/>
          <w:szCs w:val="28"/>
          <w:lang w:val="vi-VN"/>
        </w:rPr>
        <w:t>m</w:t>
      </w:r>
      <w:r w:rsidR="00F80C5A" w:rsidRPr="0069165C">
        <w:rPr>
          <w:rFonts w:cs="Times New Roman"/>
          <w:sz w:val="28"/>
          <w:szCs w:val="28"/>
          <w:vertAlign w:val="superscript"/>
          <w:lang w:val="vi-VN"/>
        </w:rPr>
        <w:t>2</w:t>
      </w:r>
      <w:r w:rsidR="00F80C5A" w:rsidRPr="0069165C">
        <w:rPr>
          <w:rFonts w:cs="Times New Roman"/>
          <w:sz w:val="28"/>
          <w:szCs w:val="28"/>
          <w:lang w:val="vi-VN"/>
        </w:rPr>
        <w:t xml:space="preserve"> đất vườn liền kề đất ở. Gồm:</w:t>
      </w:r>
    </w:p>
    <w:p w:rsidR="00F80C5A" w:rsidRPr="0069165C" w:rsidRDefault="00F80C5A" w:rsidP="00CE34CE">
      <w:pPr>
        <w:spacing w:after="0" w:line="312" w:lineRule="auto"/>
        <w:ind w:firstLine="720"/>
        <w:jc w:val="both"/>
        <w:rPr>
          <w:rFonts w:cs="Times New Roman"/>
          <w:sz w:val="28"/>
          <w:szCs w:val="28"/>
          <w:lang w:val="nl-NL"/>
        </w:rPr>
      </w:pPr>
      <w:r w:rsidRPr="0069165C">
        <w:rPr>
          <w:rFonts w:cs="Times New Roman"/>
          <w:sz w:val="28"/>
          <w:szCs w:val="28"/>
          <w:lang w:val="vi-VN"/>
        </w:rPr>
        <w:t xml:space="preserve">(1) </w:t>
      </w:r>
      <w:r w:rsidRPr="0069165C">
        <w:rPr>
          <w:rFonts w:cs="Times New Roman"/>
          <w:sz w:val="28"/>
          <w:szCs w:val="28"/>
          <w:lang w:val="nl-NL"/>
        </w:rPr>
        <w:t>Hộ bà Lê Thị Vạn Hương  thôn Châu Long, giao đất ngày 5/10/2012; Diện tích giao 32,8m</w:t>
      </w:r>
      <w:r w:rsidRPr="0069165C">
        <w:rPr>
          <w:rFonts w:cs="Times New Roman"/>
          <w:sz w:val="28"/>
          <w:szCs w:val="28"/>
          <w:vertAlign w:val="superscript"/>
          <w:lang w:val="nl-NL"/>
        </w:rPr>
        <w:t>2</w:t>
      </w:r>
      <w:r w:rsidRPr="0069165C">
        <w:rPr>
          <w:rFonts w:cs="Times New Roman"/>
          <w:sz w:val="28"/>
          <w:szCs w:val="28"/>
          <w:lang w:val="nl-NL"/>
        </w:rPr>
        <w:t xml:space="preserve"> đất vườn liền kề đất ở.</w:t>
      </w:r>
    </w:p>
    <w:p w:rsidR="00F80C5A" w:rsidRPr="0069165C" w:rsidRDefault="00F80C5A" w:rsidP="00CE34CE">
      <w:pPr>
        <w:spacing w:after="0" w:line="312" w:lineRule="auto"/>
        <w:ind w:firstLine="720"/>
        <w:jc w:val="both"/>
        <w:rPr>
          <w:rFonts w:cs="Times New Roman"/>
          <w:sz w:val="28"/>
          <w:szCs w:val="28"/>
          <w:lang w:val="nl-NL"/>
        </w:rPr>
      </w:pPr>
      <w:r w:rsidRPr="0069165C">
        <w:rPr>
          <w:rFonts w:cs="Times New Roman"/>
          <w:sz w:val="28"/>
          <w:szCs w:val="28"/>
          <w:lang w:val="nl-NL"/>
        </w:rPr>
        <w:t xml:space="preserve">Hiện trạng đã xây dựng tường rào bao quanh, làm công trình tạm trên thửa đất, không có tranh chấp; số tiền đã thu 19 triệu đồng. </w:t>
      </w:r>
    </w:p>
    <w:p w:rsidR="00F80C5A" w:rsidRPr="0069165C" w:rsidRDefault="00F80C5A" w:rsidP="00CE34CE">
      <w:pPr>
        <w:spacing w:after="0" w:line="312" w:lineRule="auto"/>
        <w:ind w:firstLine="720"/>
        <w:jc w:val="both"/>
        <w:rPr>
          <w:rFonts w:cs="Times New Roman"/>
          <w:sz w:val="28"/>
          <w:szCs w:val="28"/>
          <w:lang w:val="nl-NL"/>
        </w:rPr>
      </w:pPr>
      <w:r w:rsidRPr="0069165C">
        <w:rPr>
          <w:rFonts w:cs="Times New Roman"/>
          <w:sz w:val="28"/>
          <w:szCs w:val="28"/>
          <w:lang w:val="nl-NL"/>
        </w:rPr>
        <w:t>(2) Hộ ông Lê Văn Thúy thôn Châu Long, giao đất ngày 5/10/2012; Diện tích giao là 40 m</w:t>
      </w:r>
      <w:r w:rsidRPr="0069165C">
        <w:rPr>
          <w:rFonts w:cs="Times New Roman"/>
          <w:sz w:val="28"/>
          <w:szCs w:val="28"/>
          <w:vertAlign w:val="superscript"/>
          <w:lang w:val="nl-NL"/>
        </w:rPr>
        <w:t>2</w:t>
      </w:r>
      <w:r w:rsidRPr="0069165C">
        <w:rPr>
          <w:rFonts w:cs="Times New Roman"/>
          <w:sz w:val="28"/>
          <w:szCs w:val="28"/>
          <w:lang w:val="nl-NL"/>
        </w:rPr>
        <w:t xml:space="preserve"> đất vườn liền kề đất ở;</w:t>
      </w:r>
    </w:p>
    <w:p w:rsidR="00F80C5A" w:rsidRPr="0069165C" w:rsidRDefault="00F80C5A" w:rsidP="00CE34CE">
      <w:pPr>
        <w:spacing w:after="0" w:line="312" w:lineRule="auto"/>
        <w:ind w:firstLine="720"/>
        <w:jc w:val="both"/>
        <w:rPr>
          <w:rFonts w:cs="Times New Roman"/>
          <w:sz w:val="28"/>
          <w:szCs w:val="28"/>
          <w:lang w:val="nl-NL"/>
        </w:rPr>
      </w:pPr>
      <w:r w:rsidRPr="0069165C">
        <w:rPr>
          <w:rFonts w:cs="Times New Roman"/>
          <w:sz w:val="28"/>
          <w:szCs w:val="28"/>
          <w:lang w:val="nl-NL"/>
        </w:rPr>
        <w:t xml:space="preserve"> Hiện trạng đã xây dựng tường rào bao quanh, làm công trình tạm trên thửa đất, không có tranh chấp; số tiền đã thu 25 triệu đồng.</w:t>
      </w:r>
    </w:p>
    <w:p w:rsidR="00F80C5A" w:rsidRPr="0069165C" w:rsidRDefault="00F80C5A" w:rsidP="00CE34CE">
      <w:pPr>
        <w:spacing w:after="0" w:line="312" w:lineRule="auto"/>
        <w:ind w:firstLine="720"/>
        <w:jc w:val="both"/>
        <w:rPr>
          <w:rFonts w:cs="Times New Roman"/>
          <w:sz w:val="28"/>
          <w:szCs w:val="28"/>
          <w:lang w:val="nl-NL"/>
        </w:rPr>
      </w:pPr>
      <w:r w:rsidRPr="0069165C">
        <w:rPr>
          <w:rFonts w:cs="Times New Roman"/>
          <w:sz w:val="28"/>
          <w:szCs w:val="28"/>
          <w:lang w:val="nl-NL"/>
        </w:rPr>
        <w:t xml:space="preserve">- </w:t>
      </w:r>
      <w:r w:rsidRPr="0069165C">
        <w:rPr>
          <w:rFonts w:cs="Times New Roman"/>
          <w:i/>
          <w:sz w:val="28"/>
          <w:szCs w:val="28"/>
          <w:lang w:val="nl-NL"/>
        </w:rPr>
        <w:t>Những người liên quan trực tiếp đến việc giao đất:</w:t>
      </w:r>
      <w:r w:rsidRPr="0069165C">
        <w:rPr>
          <w:rFonts w:cs="Times New Roman"/>
          <w:sz w:val="28"/>
          <w:szCs w:val="28"/>
          <w:lang w:val="nl-NL"/>
        </w:rPr>
        <w:t xml:space="preserve"> ông Nguyễn Tiến Hường nguyên thôn trưởng, ông Nguyễn Tiến Đạt (đã mất) nguyên kế toán thôn, ông Hồ Văn Mạnh (đã mất) nguyên Bí Thư chi bộ,  ông Trần Đỗ Nhuận nguyên Thủ quỹ thôn. </w:t>
      </w:r>
    </w:p>
    <w:p w:rsidR="00F80C5A" w:rsidRPr="0069165C" w:rsidRDefault="000B3AE7" w:rsidP="00CE34CE">
      <w:pPr>
        <w:spacing w:after="0" w:line="312" w:lineRule="auto"/>
        <w:ind w:firstLine="720"/>
        <w:jc w:val="both"/>
        <w:rPr>
          <w:rFonts w:cs="Times New Roman"/>
          <w:sz w:val="28"/>
          <w:szCs w:val="28"/>
          <w:lang w:val="nl-NL"/>
        </w:rPr>
      </w:pPr>
      <w:r w:rsidRPr="0069165C">
        <w:rPr>
          <w:rFonts w:cs="Times New Roman"/>
          <w:sz w:val="28"/>
          <w:szCs w:val="28"/>
          <w:lang w:val="nl-NL"/>
        </w:rPr>
        <w:t>*</w:t>
      </w:r>
      <w:r w:rsidR="002F1AC3" w:rsidRPr="0069165C">
        <w:rPr>
          <w:rFonts w:cs="Times New Roman"/>
          <w:sz w:val="28"/>
          <w:szCs w:val="28"/>
          <w:lang w:val="nl-NL"/>
        </w:rPr>
        <w:t xml:space="preserve"> </w:t>
      </w:r>
      <w:r w:rsidR="00F80C5A" w:rsidRPr="0069165C">
        <w:rPr>
          <w:rFonts w:cs="Times New Roman"/>
          <w:sz w:val="28"/>
          <w:szCs w:val="28"/>
          <w:lang w:val="nl-NL"/>
        </w:rPr>
        <w:t>Tiến độ</w:t>
      </w:r>
      <w:r w:rsidR="00F80C5A" w:rsidRPr="0069165C">
        <w:rPr>
          <w:rFonts w:cs="Times New Roman"/>
          <w:sz w:val="28"/>
          <w:szCs w:val="28"/>
          <w:lang w:val="vi-VN"/>
        </w:rPr>
        <w:t xml:space="preserve"> phương án xử lý</w:t>
      </w:r>
      <w:r w:rsidR="00A9216F" w:rsidRPr="0069165C">
        <w:rPr>
          <w:rFonts w:cs="Times New Roman"/>
          <w:sz w:val="28"/>
          <w:szCs w:val="28"/>
          <w:lang w:val="nl-NL"/>
        </w:rPr>
        <w:t>:</w:t>
      </w:r>
    </w:p>
    <w:p w:rsidR="00F80C5A" w:rsidRPr="0069165C" w:rsidRDefault="00CE34CE" w:rsidP="00CE34CE">
      <w:pPr>
        <w:spacing w:after="0" w:line="312" w:lineRule="auto"/>
        <w:ind w:firstLine="720"/>
        <w:jc w:val="both"/>
        <w:rPr>
          <w:rFonts w:cs="Times New Roman"/>
          <w:b/>
          <w:i/>
          <w:sz w:val="28"/>
          <w:szCs w:val="28"/>
          <w:lang w:val="vi-VN"/>
        </w:rPr>
      </w:pPr>
      <w:r w:rsidRPr="0069165C">
        <w:rPr>
          <w:rFonts w:cs="Times New Roman"/>
          <w:b/>
          <w:sz w:val="28"/>
          <w:szCs w:val="28"/>
          <w:lang w:val="nl-NL"/>
        </w:rPr>
        <w:t>-</w:t>
      </w:r>
      <w:r w:rsidR="00F80C5A" w:rsidRPr="0069165C">
        <w:rPr>
          <w:rFonts w:cs="Times New Roman"/>
          <w:b/>
          <w:i/>
          <w:sz w:val="28"/>
          <w:szCs w:val="28"/>
          <w:lang w:val="vi-VN"/>
        </w:rPr>
        <w:t xml:space="preserve"> </w:t>
      </w:r>
      <w:r w:rsidR="00F80C5A" w:rsidRPr="0069165C">
        <w:rPr>
          <w:rFonts w:cs="Times New Roman"/>
          <w:sz w:val="28"/>
          <w:szCs w:val="28"/>
          <w:lang w:val="vi-VN"/>
        </w:rPr>
        <w:t>Về công tác cán bộ:</w:t>
      </w:r>
      <w:r w:rsidR="002F1AC3" w:rsidRPr="0069165C">
        <w:rPr>
          <w:rFonts w:cs="Times New Roman"/>
          <w:b/>
          <w:i/>
          <w:sz w:val="28"/>
          <w:szCs w:val="28"/>
          <w:lang w:val="nl-NL"/>
        </w:rPr>
        <w:t xml:space="preserve"> </w:t>
      </w:r>
      <w:r w:rsidR="00F72FFB" w:rsidRPr="0069165C">
        <w:rPr>
          <w:rFonts w:cs="Times New Roman"/>
          <w:sz w:val="28"/>
          <w:szCs w:val="28"/>
          <w:lang w:val="vi-VN"/>
        </w:rPr>
        <w:t>UBND xã đã l</w:t>
      </w:r>
      <w:r w:rsidR="00F80C5A" w:rsidRPr="0069165C">
        <w:rPr>
          <w:rFonts w:eastAsia="Times New Roman" w:cs="Times New Roman"/>
          <w:sz w:val="28"/>
          <w:szCs w:val="28"/>
          <w:lang w:val="vi-VN"/>
        </w:rPr>
        <w:t xml:space="preserve">àm rõ và xử lý trách nhiệm đối với người giao đất không đúng thẩm quyền theo quy định </w:t>
      </w:r>
      <w:r w:rsidRPr="0069165C">
        <w:rPr>
          <w:rFonts w:eastAsia="Times New Roman" w:cs="Times New Roman"/>
          <w:sz w:val="28"/>
          <w:szCs w:val="28"/>
          <w:lang w:val="vi-VN"/>
        </w:rPr>
        <w:t>của pháp luật</w:t>
      </w:r>
      <w:r w:rsidRPr="0069165C">
        <w:rPr>
          <w:rFonts w:eastAsia="Times New Roman" w:cs="Times New Roman"/>
          <w:sz w:val="28"/>
          <w:szCs w:val="28"/>
          <w:lang w:val="nl-NL"/>
        </w:rPr>
        <w:t>.</w:t>
      </w:r>
      <w:r w:rsidR="00F72FFB" w:rsidRPr="0069165C">
        <w:rPr>
          <w:rFonts w:cs="Times New Roman"/>
          <w:b/>
          <w:i/>
          <w:sz w:val="28"/>
          <w:szCs w:val="28"/>
          <w:lang w:val="vi-VN"/>
        </w:rPr>
        <w:t xml:space="preserve"> </w:t>
      </w:r>
      <w:r w:rsidR="00F72FFB" w:rsidRPr="0069165C">
        <w:rPr>
          <w:rFonts w:cs="Times New Roman"/>
          <w:sz w:val="28"/>
          <w:szCs w:val="28"/>
          <w:lang w:val="vi-VN"/>
        </w:rPr>
        <w:t>Đã lập</w:t>
      </w:r>
      <w:r w:rsidR="00F72FFB" w:rsidRPr="0069165C">
        <w:rPr>
          <w:rFonts w:cs="Times New Roman"/>
          <w:b/>
          <w:i/>
          <w:sz w:val="28"/>
          <w:szCs w:val="28"/>
          <w:lang w:val="vi-VN"/>
        </w:rPr>
        <w:t xml:space="preserve"> </w:t>
      </w:r>
      <w:r w:rsidR="00F72FFB" w:rsidRPr="0069165C">
        <w:rPr>
          <w:rFonts w:cs="Times New Roman"/>
          <w:sz w:val="28"/>
          <w:szCs w:val="28"/>
          <w:lang w:val="nl-NL"/>
        </w:rPr>
        <w:t>hồ sơ việc kiểm điểm trách nhiệm của các tổ chức và cá nhân trong việc giao đất trái thẩm quyền của các xã Kỳ Châu nộp phòng Nội vụ huyện</w:t>
      </w:r>
      <w:r w:rsidRPr="0069165C">
        <w:rPr>
          <w:rFonts w:cs="Times New Roman"/>
          <w:sz w:val="28"/>
          <w:szCs w:val="28"/>
          <w:lang w:val="nl-NL"/>
        </w:rPr>
        <w:t xml:space="preserve"> Kỳ Anh</w:t>
      </w:r>
      <w:r w:rsidR="00F72FFB" w:rsidRPr="0069165C">
        <w:rPr>
          <w:rFonts w:cs="Times New Roman"/>
          <w:sz w:val="28"/>
          <w:szCs w:val="28"/>
          <w:lang w:val="vi-VN"/>
        </w:rPr>
        <w:t xml:space="preserve">. </w:t>
      </w:r>
    </w:p>
    <w:p w:rsidR="00F72FFB" w:rsidRPr="0069165C" w:rsidRDefault="00CE34CE" w:rsidP="00CE34CE">
      <w:pPr>
        <w:spacing w:after="0" w:line="312" w:lineRule="auto"/>
        <w:ind w:firstLine="720"/>
        <w:jc w:val="both"/>
        <w:rPr>
          <w:rFonts w:cs="Times New Roman"/>
          <w:b/>
          <w:i/>
          <w:sz w:val="28"/>
          <w:szCs w:val="28"/>
          <w:lang w:val="vi-VN"/>
        </w:rPr>
      </w:pPr>
      <w:r w:rsidRPr="0069165C">
        <w:rPr>
          <w:rFonts w:cs="Times New Roman"/>
          <w:b/>
          <w:sz w:val="28"/>
          <w:szCs w:val="28"/>
          <w:lang w:val="vi-VN"/>
        </w:rPr>
        <w:t xml:space="preserve">- </w:t>
      </w:r>
      <w:r w:rsidR="00F72FFB" w:rsidRPr="0069165C">
        <w:rPr>
          <w:rFonts w:cs="Times New Roman"/>
          <w:sz w:val="28"/>
          <w:szCs w:val="28"/>
          <w:lang w:val="vi-VN"/>
        </w:rPr>
        <w:t>Về tài chính:</w:t>
      </w:r>
      <w:r w:rsidR="002F1AC3" w:rsidRPr="0069165C">
        <w:rPr>
          <w:rFonts w:cs="Times New Roman"/>
          <w:b/>
          <w:i/>
          <w:sz w:val="28"/>
          <w:szCs w:val="28"/>
          <w:lang w:val="vi-VN"/>
        </w:rPr>
        <w:t xml:space="preserve"> </w:t>
      </w:r>
      <w:r w:rsidR="00F72FFB" w:rsidRPr="0069165C">
        <w:rPr>
          <w:rFonts w:cs="Times New Roman"/>
          <w:sz w:val="28"/>
          <w:szCs w:val="28"/>
          <w:lang w:val="vi-VN"/>
        </w:rPr>
        <w:t xml:space="preserve">UBND xã đã làm việc với 2 hộ, </w:t>
      </w:r>
      <w:r w:rsidR="002F1AC3" w:rsidRPr="0069165C">
        <w:rPr>
          <w:rFonts w:cs="Times New Roman"/>
          <w:sz w:val="28"/>
          <w:szCs w:val="28"/>
          <w:lang w:val="vi-VN"/>
        </w:rPr>
        <w:t>cả 2</w:t>
      </w:r>
      <w:r w:rsidR="00F72FFB" w:rsidRPr="0069165C">
        <w:rPr>
          <w:rFonts w:cs="Times New Roman"/>
          <w:sz w:val="28"/>
          <w:szCs w:val="28"/>
          <w:lang w:val="vi-VN"/>
        </w:rPr>
        <w:t xml:space="preserve"> hộ đã thống nhất</w:t>
      </w:r>
      <w:r w:rsidR="002F1AC3" w:rsidRPr="0069165C">
        <w:rPr>
          <w:rFonts w:cs="Times New Roman"/>
          <w:sz w:val="28"/>
          <w:szCs w:val="28"/>
          <w:lang w:val="vi-VN"/>
        </w:rPr>
        <w:t xml:space="preserve"> hiến tặng </w:t>
      </w:r>
      <w:r w:rsidR="00F72FFB" w:rsidRPr="0069165C">
        <w:rPr>
          <w:rFonts w:cs="Times New Roman"/>
          <w:sz w:val="28"/>
          <w:szCs w:val="28"/>
          <w:lang w:val="vi-VN"/>
        </w:rPr>
        <w:t>phần tiền đã nộp cho thôn Châu Long</w:t>
      </w:r>
      <w:r w:rsidRPr="0069165C">
        <w:rPr>
          <w:rFonts w:cs="Times New Roman"/>
          <w:sz w:val="28"/>
          <w:szCs w:val="28"/>
          <w:lang w:val="vi-VN"/>
        </w:rPr>
        <w:t xml:space="preserve"> mục đích xây dựng nông thôn mớ</w:t>
      </w:r>
      <w:r w:rsidR="009E6F92" w:rsidRPr="0069165C">
        <w:rPr>
          <w:rFonts w:cs="Times New Roman"/>
          <w:sz w:val="28"/>
          <w:szCs w:val="28"/>
          <w:lang w:val="vi-VN"/>
        </w:rPr>
        <w:t>i</w:t>
      </w:r>
      <w:r w:rsidR="002F1AC3" w:rsidRPr="0069165C">
        <w:rPr>
          <w:rFonts w:cs="Times New Roman"/>
          <w:sz w:val="28"/>
          <w:szCs w:val="28"/>
          <w:lang w:val="vi-VN"/>
        </w:rPr>
        <w:t xml:space="preserve">, không yêu </w:t>
      </w:r>
      <w:r w:rsidR="002F1AC3" w:rsidRPr="0069165C">
        <w:rPr>
          <w:rFonts w:cs="Times New Roman"/>
          <w:sz w:val="28"/>
          <w:szCs w:val="28"/>
          <w:lang w:val="vi-VN"/>
        </w:rPr>
        <w:lastRenderedPageBreak/>
        <w:t>cầu hoàn trả, do phần tiền 2 hộ</w:t>
      </w:r>
      <w:r w:rsidR="00F72FFB" w:rsidRPr="0069165C">
        <w:rPr>
          <w:rFonts w:cs="Times New Roman"/>
          <w:sz w:val="28"/>
          <w:szCs w:val="28"/>
          <w:lang w:val="vi-VN"/>
        </w:rPr>
        <w:t xml:space="preserve"> </w:t>
      </w:r>
      <w:r w:rsidR="002F1AC3" w:rsidRPr="0069165C">
        <w:rPr>
          <w:rFonts w:cs="Times New Roman"/>
          <w:sz w:val="28"/>
          <w:szCs w:val="28"/>
          <w:lang w:val="vi-VN"/>
        </w:rPr>
        <w:t xml:space="preserve">nộp </w:t>
      </w:r>
      <w:r w:rsidR="00F72FFB" w:rsidRPr="0069165C">
        <w:rPr>
          <w:rFonts w:cs="Times New Roman"/>
          <w:sz w:val="28"/>
          <w:szCs w:val="28"/>
          <w:lang w:val="vi-VN"/>
        </w:rPr>
        <w:t>thời kỳ</w:t>
      </w:r>
      <w:r w:rsidR="002F1AC3" w:rsidRPr="0069165C">
        <w:rPr>
          <w:rFonts w:cs="Times New Roman"/>
          <w:sz w:val="28"/>
          <w:szCs w:val="28"/>
          <w:lang w:val="vi-VN"/>
        </w:rPr>
        <w:t xml:space="preserve"> đó</w:t>
      </w:r>
      <w:r w:rsidR="00F72FFB" w:rsidRPr="0069165C">
        <w:rPr>
          <w:rFonts w:cs="Times New Roman"/>
          <w:sz w:val="28"/>
          <w:szCs w:val="28"/>
          <w:lang w:val="vi-VN"/>
        </w:rPr>
        <w:t xml:space="preserve"> </w:t>
      </w:r>
      <w:r w:rsidR="002F1AC3" w:rsidRPr="0069165C">
        <w:rPr>
          <w:rFonts w:cs="Times New Roman"/>
          <w:sz w:val="28"/>
          <w:szCs w:val="28"/>
          <w:lang w:val="vi-VN"/>
        </w:rPr>
        <w:t>đã</w:t>
      </w:r>
      <w:r w:rsidR="00F72FFB" w:rsidRPr="0069165C">
        <w:rPr>
          <w:rFonts w:cs="Times New Roman"/>
          <w:sz w:val="28"/>
          <w:szCs w:val="28"/>
          <w:lang w:val="vi-VN"/>
        </w:rPr>
        <w:t xml:space="preserve"> sử dụ</w:t>
      </w:r>
      <w:r w:rsidR="002F1AC3" w:rsidRPr="0069165C">
        <w:rPr>
          <w:rFonts w:cs="Times New Roman"/>
          <w:sz w:val="28"/>
          <w:szCs w:val="28"/>
          <w:lang w:val="vi-VN"/>
        </w:rPr>
        <w:t>ng mục đích làm các công trình cho thôn xây dựng Nông thôn mới.</w:t>
      </w:r>
      <w:r w:rsidR="00F72FFB" w:rsidRPr="0069165C">
        <w:rPr>
          <w:rFonts w:cs="Times New Roman"/>
          <w:sz w:val="28"/>
          <w:szCs w:val="28"/>
          <w:lang w:val="vi-VN"/>
        </w:rPr>
        <w:t xml:space="preserve"> </w:t>
      </w:r>
    </w:p>
    <w:p w:rsidR="00F80C5A" w:rsidRPr="0069165C" w:rsidRDefault="009E6F92" w:rsidP="00D7086E">
      <w:pPr>
        <w:spacing w:after="0" w:line="312" w:lineRule="auto"/>
        <w:ind w:firstLine="720"/>
        <w:jc w:val="both"/>
        <w:rPr>
          <w:rFonts w:cs="Times New Roman"/>
          <w:b/>
          <w:i/>
          <w:sz w:val="28"/>
          <w:szCs w:val="28"/>
          <w:lang w:val="vi-VN"/>
        </w:rPr>
      </w:pPr>
      <w:r w:rsidRPr="0069165C">
        <w:rPr>
          <w:rFonts w:cs="Times New Roman"/>
          <w:sz w:val="28"/>
          <w:szCs w:val="28"/>
          <w:lang w:val="vi-VN"/>
        </w:rPr>
        <w:t>-</w:t>
      </w:r>
      <w:r w:rsidR="00F80C5A" w:rsidRPr="0069165C">
        <w:rPr>
          <w:rFonts w:cs="Times New Roman"/>
          <w:sz w:val="28"/>
          <w:szCs w:val="28"/>
          <w:lang w:val="vi-VN"/>
        </w:rPr>
        <w:t xml:space="preserve"> Về đất đai:</w:t>
      </w:r>
      <w:r w:rsidR="002F1AC3" w:rsidRPr="0069165C">
        <w:rPr>
          <w:rFonts w:cs="Times New Roman"/>
          <w:sz w:val="28"/>
          <w:szCs w:val="28"/>
          <w:lang w:val="vi-VN"/>
        </w:rPr>
        <w:t xml:space="preserve"> </w:t>
      </w:r>
      <w:r w:rsidRPr="0069165C">
        <w:rPr>
          <w:rFonts w:cs="Times New Roman"/>
          <w:sz w:val="28"/>
          <w:szCs w:val="28"/>
          <w:lang w:val="vi-VN"/>
        </w:rPr>
        <w:t xml:space="preserve"> </w:t>
      </w:r>
      <w:r w:rsidR="00D7086E" w:rsidRPr="0069165C">
        <w:rPr>
          <w:rFonts w:cs="Times New Roman"/>
          <w:sz w:val="28"/>
          <w:szCs w:val="28"/>
          <w:lang w:val="vi-VN"/>
        </w:rPr>
        <w:t>Hiện nay UBND xã đang đề nghị x</w:t>
      </w:r>
      <w:r w:rsidR="00F80C5A" w:rsidRPr="0069165C">
        <w:rPr>
          <w:rFonts w:cs="Times New Roman"/>
          <w:sz w:val="28"/>
          <w:szCs w:val="28"/>
          <w:lang w:val="vi-VN"/>
        </w:rPr>
        <w:t xml:space="preserve">em xét cấp giấy chứng nhận quyền sử dụng đất </w:t>
      </w:r>
      <w:r w:rsidR="00D7086E" w:rsidRPr="0069165C">
        <w:rPr>
          <w:rFonts w:cs="Times New Roman"/>
          <w:sz w:val="28"/>
          <w:szCs w:val="28"/>
          <w:lang w:val="vi-VN"/>
        </w:rPr>
        <w:t>theo phương án giao đất xen kẹt</w:t>
      </w:r>
      <w:r w:rsidR="00184C30" w:rsidRPr="0069165C">
        <w:rPr>
          <w:rFonts w:cs="Times New Roman"/>
          <w:sz w:val="28"/>
          <w:szCs w:val="28"/>
          <w:lang w:val="vi-VN"/>
        </w:rPr>
        <w:t xml:space="preserve"> theo khoản 1 Điều 1 Nghị định số 148/2020NĐ-CP</w:t>
      </w:r>
      <w:r w:rsidR="00D7086E" w:rsidRPr="0069165C">
        <w:rPr>
          <w:rFonts w:cs="Times New Roman"/>
          <w:sz w:val="28"/>
          <w:szCs w:val="28"/>
          <w:lang w:val="vi-VN"/>
        </w:rPr>
        <w:t xml:space="preserve">. </w:t>
      </w:r>
      <w:r w:rsidR="00F80C5A" w:rsidRPr="0069165C">
        <w:rPr>
          <w:rFonts w:cs="Times New Roman"/>
          <w:sz w:val="28"/>
          <w:szCs w:val="28"/>
          <w:lang w:val="vi-VN"/>
        </w:rPr>
        <w:t>Phải thực hiện nghĩa vụ tài chính theo quy định tại Thông tư 45/2014/TT-BTNMT của Bộ Tài nguyên và Môi trường, Thông Tư  số 10/2018/TT-BTC của Bộ Tài Chính và các quy định hiện hành khác.</w:t>
      </w:r>
    </w:p>
    <w:p w:rsidR="00F80C5A" w:rsidRPr="0069165C" w:rsidRDefault="00F80C5A" w:rsidP="00CE34CE">
      <w:pPr>
        <w:spacing w:after="0" w:line="312" w:lineRule="auto"/>
        <w:ind w:firstLine="720"/>
        <w:jc w:val="both"/>
        <w:rPr>
          <w:rFonts w:cs="Times New Roman"/>
          <w:b/>
          <w:sz w:val="28"/>
          <w:szCs w:val="28"/>
          <w:lang w:val="nl-NL"/>
        </w:rPr>
      </w:pPr>
      <w:r w:rsidRPr="0069165C">
        <w:rPr>
          <w:rFonts w:cs="Times New Roman"/>
          <w:b/>
          <w:sz w:val="28"/>
          <w:szCs w:val="28"/>
          <w:lang w:val="nl-NL"/>
        </w:rPr>
        <w:t>2. Về cho thuê đất sai thẩm quyền:</w:t>
      </w:r>
    </w:p>
    <w:p w:rsidR="00F80C5A" w:rsidRPr="0069165C" w:rsidRDefault="00A9216F" w:rsidP="00CE34CE">
      <w:pPr>
        <w:spacing w:after="0" w:line="312" w:lineRule="auto"/>
        <w:ind w:firstLine="720"/>
        <w:jc w:val="both"/>
        <w:rPr>
          <w:rFonts w:cs="Times New Roman"/>
          <w:sz w:val="28"/>
          <w:szCs w:val="28"/>
          <w:lang w:val="nl-NL"/>
        </w:rPr>
      </w:pPr>
      <w:r w:rsidRPr="0069165C">
        <w:rPr>
          <w:rFonts w:cs="Times New Roman"/>
          <w:sz w:val="28"/>
          <w:szCs w:val="28"/>
          <w:lang w:val="nl-NL"/>
        </w:rPr>
        <w:t xml:space="preserve">* </w:t>
      </w:r>
      <w:r w:rsidR="00F80C5A" w:rsidRPr="0069165C">
        <w:rPr>
          <w:rFonts w:cs="Times New Roman"/>
          <w:sz w:val="28"/>
          <w:szCs w:val="28"/>
          <w:lang w:val="nl-NL"/>
        </w:rPr>
        <w:t>UBND xã cho thuê đất sai thẩm quyền với 03 trường hợp, tổng diện tích 1,800m</w:t>
      </w:r>
      <w:r w:rsidR="00F80C5A" w:rsidRPr="0069165C">
        <w:rPr>
          <w:rFonts w:cs="Times New Roman"/>
          <w:sz w:val="28"/>
          <w:szCs w:val="28"/>
          <w:vertAlign w:val="superscript"/>
          <w:lang w:val="nl-NL"/>
        </w:rPr>
        <w:t>2</w:t>
      </w:r>
      <w:r w:rsidR="00F80C5A" w:rsidRPr="0069165C">
        <w:rPr>
          <w:rFonts w:cs="Times New Roman"/>
          <w:sz w:val="28"/>
          <w:szCs w:val="28"/>
          <w:lang w:val="nl-NL"/>
        </w:rPr>
        <w:t xml:space="preserve">. Tổng số tiền đã thu là </w:t>
      </w:r>
      <w:r w:rsidR="00F80C5A" w:rsidRPr="0069165C">
        <w:rPr>
          <w:rFonts w:eastAsia="Times New Roman" w:cs="Times New Roman"/>
          <w:sz w:val="28"/>
          <w:szCs w:val="28"/>
          <w:lang w:val="vi-VN"/>
        </w:rPr>
        <w:t>125.600.000</w:t>
      </w:r>
      <w:r w:rsidR="00F80C5A" w:rsidRPr="0069165C">
        <w:rPr>
          <w:rFonts w:eastAsia="Times New Roman" w:cs="Times New Roman"/>
          <w:sz w:val="28"/>
          <w:szCs w:val="28"/>
          <w:lang w:val="nl-NL"/>
        </w:rPr>
        <w:t xml:space="preserve"> </w:t>
      </w:r>
      <w:r w:rsidR="00F80C5A" w:rsidRPr="0069165C">
        <w:rPr>
          <w:rFonts w:eastAsia="Times New Roman" w:cs="Times New Roman"/>
          <w:sz w:val="28"/>
          <w:szCs w:val="28"/>
          <w:lang w:val="vi-VN"/>
        </w:rPr>
        <w:t>đồng</w:t>
      </w:r>
      <w:r w:rsidR="00F80C5A" w:rsidRPr="0069165C">
        <w:rPr>
          <w:rFonts w:eastAsia="Times New Roman" w:cs="Times New Roman"/>
          <w:sz w:val="28"/>
          <w:szCs w:val="28"/>
          <w:lang w:val="nl-NL"/>
        </w:rPr>
        <w:t>;</w:t>
      </w:r>
      <w:r w:rsidR="00F80C5A" w:rsidRPr="0069165C">
        <w:rPr>
          <w:rFonts w:eastAsia="Times New Roman" w:cs="Times New Roman"/>
          <w:b/>
          <w:sz w:val="28"/>
          <w:szCs w:val="28"/>
          <w:lang w:val="nl-NL"/>
        </w:rPr>
        <w:t xml:space="preserve"> </w:t>
      </w:r>
      <w:r w:rsidR="00F80C5A" w:rsidRPr="0069165C">
        <w:rPr>
          <w:rFonts w:cs="Times New Roman"/>
          <w:sz w:val="28"/>
          <w:szCs w:val="28"/>
          <w:lang w:val="nl-NL"/>
        </w:rPr>
        <w:t xml:space="preserve">cụ thể:  </w:t>
      </w:r>
    </w:p>
    <w:p w:rsidR="00F80C5A" w:rsidRPr="0069165C" w:rsidRDefault="00F80C5A" w:rsidP="00CE34CE">
      <w:pPr>
        <w:spacing w:after="0" w:line="312" w:lineRule="auto"/>
        <w:ind w:firstLine="720"/>
        <w:jc w:val="both"/>
        <w:rPr>
          <w:rFonts w:eastAsia="Times New Roman" w:cs="Times New Roman"/>
          <w:sz w:val="28"/>
          <w:szCs w:val="28"/>
          <w:lang w:val="nl-NL"/>
        </w:rPr>
      </w:pPr>
      <w:r w:rsidRPr="0069165C">
        <w:rPr>
          <w:rFonts w:cs="Times New Roman"/>
          <w:sz w:val="28"/>
          <w:szCs w:val="28"/>
          <w:lang w:val="nl-NL"/>
        </w:rPr>
        <w:t xml:space="preserve">(1) Ngày </w:t>
      </w:r>
      <w:r w:rsidRPr="0069165C">
        <w:rPr>
          <w:rFonts w:eastAsia="Times New Roman" w:cs="Times New Roman"/>
          <w:sz w:val="28"/>
          <w:szCs w:val="28"/>
          <w:lang w:val="vi-VN"/>
        </w:rPr>
        <w:t>04/1/2013</w:t>
      </w:r>
      <w:r w:rsidRPr="0069165C">
        <w:rPr>
          <w:rFonts w:eastAsia="Times New Roman" w:cs="Times New Roman"/>
          <w:sz w:val="28"/>
          <w:szCs w:val="28"/>
          <w:lang w:val="nl-NL"/>
        </w:rPr>
        <w:t xml:space="preserve"> ký hợp đồng cho thuê đất với h</w:t>
      </w:r>
      <w:r w:rsidRPr="0069165C">
        <w:rPr>
          <w:rFonts w:eastAsia="Times New Roman" w:cs="Times New Roman"/>
          <w:sz w:val="28"/>
          <w:szCs w:val="28"/>
          <w:lang w:val="vi-VN"/>
        </w:rPr>
        <w:t>ộ ông Võ Sỹ Kim 1.000m</w:t>
      </w:r>
      <w:r w:rsidRPr="0069165C">
        <w:rPr>
          <w:rFonts w:eastAsia="Times New Roman" w:cs="Times New Roman"/>
          <w:sz w:val="28"/>
          <w:szCs w:val="28"/>
          <w:vertAlign w:val="superscript"/>
          <w:lang w:val="vi-VN"/>
        </w:rPr>
        <w:t>2</w:t>
      </w:r>
      <w:r w:rsidRPr="0069165C">
        <w:rPr>
          <w:rFonts w:eastAsia="Times New Roman" w:cs="Times New Roman"/>
          <w:sz w:val="28"/>
          <w:szCs w:val="28"/>
          <w:vertAlign w:val="superscript"/>
          <w:lang w:val="nl-NL"/>
        </w:rPr>
        <w:t xml:space="preserve"> </w:t>
      </w:r>
      <w:r w:rsidRPr="0069165C">
        <w:rPr>
          <w:rFonts w:eastAsia="Times New Roman" w:cs="Times New Roman"/>
          <w:sz w:val="28"/>
          <w:szCs w:val="28"/>
          <w:lang w:val="nl-NL"/>
        </w:rPr>
        <w:t xml:space="preserve">diện tích đất </w:t>
      </w:r>
      <w:r w:rsidRPr="0069165C">
        <w:rPr>
          <w:rFonts w:eastAsia="Times New Roman" w:cs="Times New Roman"/>
          <w:sz w:val="28"/>
          <w:szCs w:val="28"/>
          <w:lang w:val="vi-VN"/>
        </w:rPr>
        <w:t>tại thôn Bắc Châu</w:t>
      </w:r>
      <w:r w:rsidRPr="0069165C">
        <w:rPr>
          <w:rFonts w:eastAsia="Times New Roman" w:cs="Times New Roman"/>
          <w:sz w:val="28"/>
          <w:szCs w:val="28"/>
          <w:lang w:val="nl-NL"/>
        </w:rPr>
        <w:t xml:space="preserve"> để sử dụng vào mục đích kinh doanh quán ăn, thời hạn cho thuê đất là 5 năm. Đ</w:t>
      </w:r>
      <w:r w:rsidRPr="0069165C">
        <w:rPr>
          <w:rFonts w:eastAsia="Times New Roman" w:cs="Times New Roman"/>
          <w:sz w:val="28"/>
          <w:szCs w:val="28"/>
          <w:lang w:val="vi-VN"/>
        </w:rPr>
        <w:t>ến</w:t>
      </w:r>
      <w:r w:rsidRPr="0069165C">
        <w:rPr>
          <w:rFonts w:eastAsia="Times New Roman" w:cs="Times New Roman"/>
          <w:sz w:val="28"/>
          <w:szCs w:val="28"/>
          <w:lang w:val="nl-NL"/>
        </w:rPr>
        <w:t xml:space="preserve"> ngày</w:t>
      </w:r>
      <w:r w:rsidRPr="0069165C">
        <w:rPr>
          <w:rFonts w:eastAsia="Times New Roman" w:cs="Times New Roman"/>
          <w:sz w:val="28"/>
          <w:szCs w:val="28"/>
          <w:lang w:val="vi-VN"/>
        </w:rPr>
        <w:t xml:space="preserve"> 0</w:t>
      </w:r>
      <w:r w:rsidRPr="0069165C">
        <w:rPr>
          <w:rFonts w:eastAsia="Times New Roman" w:cs="Times New Roman"/>
          <w:sz w:val="28"/>
          <w:szCs w:val="28"/>
          <w:lang w:val="nl-NL"/>
        </w:rPr>
        <w:t>5</w:t>
      </w:r>
      <w:r w:rsidRPr="0069165C">
        <w:rPr>
          <w:rFonts w:eastAsia="Times New Roman" w:cs="Times New Roman"/>
          <w:sz w:val="28"/>
          <w:szCs w:val="28"/>
          <w:lang w:val="vi-VN"/>
        </w:rPr>
        <w:t>/</w:t>
      </w:r>
      <w:r w:rsidRPr="0069165C">
        <w:rPr>
          <w:rFonts w:eastAsia="Times New Roman" w:cs="Times New Roman"/>
          <w:sz w:val="28"/>
          <w:szCs w:val="28"/>
          <w:lang w:val="nl-NL"/>
        </w:rPr>
        <w:t>0</w:t>
      </w:r>
      <w:r w:rsidRPr="0069165C">
        <w:rPr>
          <w:rFonts w:eastAsia="Times New Roman" w:cs="Times New Roman"/>
          <w:sz w:val="28"/>
          <w:szCs w:val="28"/>
          <w:lang w:val="vi-VN"/>
        </w:rPr>
        <w:t>1/2018</w:t>
      </w:r>
      <w:r w:rsidRPr="0069165C">
        <w:rPr>
          <w:rFonts w:eastAsia="Times New Roman" w:cs="Times New Roman"/>
          <w:sz w:val="28"/>
          <w:szCs w:val="28"/>
          <w:lang w:val="nl-NL"/>
        </w:rPr>
        <w:t xml:space="preserve"> (thời hạn kết thúc hợp đồng thuê đất), UBND xã Kỳ Châu đã tiến hành thủ tục </w:t>
      </w:r>
      <w:r w:rsidRPr="0069165C">
        <w:rPr>
          <w:rFonts w:eastAsia="Times New Roman" w:cs="Times New Roman"/>
          <w:sz w:val="28"/>
          <w:szCs w:val="28"/>
          <w:lang w:val="vi-VN"/>
        </w:rPr>
        <w:t xml:space="preserve">thanh lý hợp đồng </w:t>
      </w:r>
      <w:r w:rsidRPr="0069165C">
        <w:rPr>
          <w:rFonts w:eastAsia="Times New Roman" w:cs="Times New Roman"/>
          <w:sz w:val="28"/>
          <w:szCs w:val="28"/>
          <w:lang w:val="nl-NL"/>
        </w:rPr>
        <w:t xml:space="preserve">và chấm dứt việc cho </w:t>
      </w:r>
      <w:r w:rsidRPr="0069165C">
        <w:rPr>
          <w:rFonts w:eastAsia="Times New Roman" w:cs="Times New Roman"/>
          <w:sz w:val="28"/>
          <w:szCs w:val="28"/>
          <w:lang w:val="vi-VN"/>
        </w:rPr>
        <w:t>thuê đất</w:t>
      </w:r>
      <w:r w:rsidRPr="0069165C">
        <w:rPr>
          <w:rFonts w:eastAsia="Times New Roman" w:cs="Times New Roman"/>
          <w:sz w:val="28"/>
          <w:szCs w:val="28"/>
          <w:lang w:val="nl-NL"/>
        </w:rPr>
        <w:t xml:space="preserve"> đối với hộ ông Võ Sỹ Kim. Tổng số </w:t>
      </w:r>
      <w:r w:rsidRPr="0069165C">
        <w:rPr>
          <w:rFonts w:eastAsia="Times New Roman" w:cs="Times New Roman"/>
          <w:sz w:val="28"/>
          <w:szCs w:val="28"/>
          <w:lang w:val="vi-VN"/>
        </w:rPr>
        <w:t xml:space="preserve">tiền </w:t>
      </w:r>
      <w:r w:rsidRPr="0069165C">
        <w:rPr>
          <w:rFonts w:eastAsia="Times New Roman" w:cs="Times New Roman"/>
          <w:sz w:val="28"/>
          <w:szCs w:val="28"/>
          <w:lang w:val="nl-NL"/>
        </w:rPr>
        <w:t>đã</w:t>
      </w:r>
      <w:r w:rsidRPr="0069165C">
        <w:rPr>
          <w:rFonts w:eastAsia="Times New Roman" w:cs="Times New Roman"/>
          <w:sz w:val="28"/>
          <w:szCs w:val="28"/>
          <w:lang w:val="vi-VN"/>
        </w:rPr>
        <w:t xml:space="preserve"> thu: 78.000.000.đồng</w:t>
      </w:r>
      <w:r w:rsidRPr="0069165C">
        <w:rPr>
          <w:rFonts w:eastAsia="Times New Roman" w:cs="Times New Roman"/>
          <w:sz w:val="28"/>
          <w:szCs w:val="28"/>
          <w:lang w:val="nl-NL"/>
        </w:rPr>
        <w:t xml:space="preserve">; </w:t>
      </w:r>
    </w:p>
    <w:p w:rsidR="00F80C5A" w:rsidRPr="0069165C" w:rsidRDefault="00F80C5A" w:rsidP="00CE34CE">
      <w:pPr>
        <w:spacing w:after="0" w:line="312" w:lineRule="auto"/>
        <w:ind w:firstLine="720"/>
        <w:jc w:val="both"/>
        <w:rPr>
          <w:rFonts w:eastAsia="Times New Roman" w:cs="Times New Roman"/>
          <w:sz w:val="28"/>
          <w:szCs w:val="28"/>
          <w:lang w:val="nl-NL"/>
        </w:rPr>
      </w:pPr>
      <w:r w:rsidRPr="0069165C">
        <w:rPr>
          <w:rFonts w:eastAsia="Times New Roman" w:cs="Times New Roman"/>
          <w:sz w:val="28"/>
          <w:szCs w:val="28"/>
          <w:lang w:val="nl-NL"/>
        </w:rPr>
        <w:t>Hiện trạng sử dụng đất thuê sai thẩm quyền: hộ gia đình vẫn đ</w:t>
      </w:r>
      <w:r w:rsidRPr="0069165C">
        <w:rPr>
          <w:rFonts w:eastAsia="Times New Roman" w:cs="Times New Roman"/>
          <w:sz w:val="28"/>
          <w:szCs w:val="28"/>
          <w:lang w:val="vi-VN"/>
        </w:rPr>
        <w:t xml:space="preserve">ang sử dụng </w:t>
      </w:r>
      <w:r w:rsidRPr="0069165C">
        <w:rPr>
          <w:rFonts w:eastAsia="Times New Roman" w:cs="Times New Roman"/>
          <w:sz w:val="28"/>
          <w:szCs w:val="28"/>
          <w:lang w:val="nl-NL"/>
        </w:rPr>
        <w:t xml:space="preserve">thửa đất </w:t>
      </w:r>
      <w:r w:rsidRPr="0069165C">
        <w:rPr>
          <w:rFonts w:eastAsia="Times New Roman" w:cs="Times New Roman"/>
          <w:sz w:val="28"/>
          <w:szCs w:val="28"/>
          <w:lang w:val="vi-VN"/>
        </w:rPr>
        <w:t xml:space="preserve">làm quán kinh doanh buôn bán đồ hải sản; </w:t>
      </w:r>
      <w:r w:rsidRPr="0069165C">
        <w:rPr>
          <w:rFonts w:eastAsia="Times New Roman" w:cs="Times New Roman"/>
          <w:sz w:val="28"/>
          <w:szCs w:val="28"/>
          <w:lang w:val="nl-NL"/>
        </w:rPr>
        <w:t>Theo quy hoạch, khu đấ</w:t>
      </w:r>
      <w:r w:rsidR="006E2037" w:rsidRPr="0069165C">
        <w:rPr>
          <w:rFonts w:eastAsia="Times New Roman" w:cs="Times New Roman"/>
          <w:sz w:val="28"/>
          <w:szCs w:val="28"/>
          <w:lang w:val="nl-NL"/>
        </w:rPr>
        <w:t>t này là đất thương mại dịch vụ</w:t>
      </w:r>
      <w:r w:rsidRPr="0069165C">
        <w:rPr>
          <w:rFonts w:eastAsia="Times New Roman" w:cs="Times New Roman"/>
          <w:sz w:val="28"/>
          <w:szCs w:val="28"/>
          <w:lang w:val="vi-VN"/>
        </w:rPr>
        <w:t>.</w:t>
      </w:r>
    </w:p>
    <w:p w:rsidR="00F80C5A" w:rsidRPr="0069165C" w:rsidRDefault="00F80C5A" w:rsidP="00CE34CE">
      <w:pPr>
        <w:spacing w:after="0" w:line="312" w:lineRule="auto"/>
        <w:ind w:firstLine="720"/>
        <w:jc w:val="both"/>
        <w:rPr>
          <w:rFonts w:eastAsia="Times New Roman" w:cs="Times New Roman"/>
          <w:sz w:val="28"/>
          <w:szCs w:val="28"/>
          <w:lang w:val="nl-NL"/>
        </w:rPr>
      </w:pPr>
      <w:r w:rsidRPr="0069165C">
        <w:rPr>
          <w:rFonts w:eastAsia="Times New Roman" w:cs="Times New Roman"/>
          <w:sz w:val="28"/>
          <w:szCs w:val="28"/>
          <w:lang w:val="nl-NL"/>
        </w:rPr>
        <w:t xml:space="preserve">(2) Ngày 10/01/2014, UBND xã Kỳ Châu ký hợp đồng cho thuê đất với hộ ông Trần Quốc Anh </w:t>
      </w:r>
      <w:r w:rsidRPr="0069165C">
        <w:rPr>
          <w:rFonts w:eastAsia="Times New Roman" w:cs="Times New Roman"/>
          <w:sz w:val="28"/>
          <w:szCs w:val="28"/>
          <w:lang w:val="vi-VN"/>
        </w:rPr>
        <w:t>300m</w:t>
      </w:r>
      <w:r w:rsidRPr="0069165C">
        <w:rPr>
          <w:rFonts w:eastAsia="Times New Roman" w:cs="Times New Roman"/>
          <w:sz w:val="28"/>
          <w:szCs w:val="28"/>
          <w:vertAlign w:val="superscript"/>
          <w:lang w:val="vi-VN"/>
        </w:rPr>
        <w:t>2</w:t>
      </w:r>
      <w:r w:rsidRPr="0069165C">
        <w:rPr>
          <w:rFonts w:eastAsia="Times New Roman" w:cs="Times New Roman"/>
          <w:sz w:val="28"/>
          <w:szCs w:val="28"/>
          <w:lang w:val="nl-NL"/>
        </w:rPr>
        <w:t xml:space="preserve"> đất tại thôn Bắc Châu để </w:t>
      </w:r>
      <w:r w:rsidRPr="0069165C">
        <w:rPr>
          <w:rFonts w:cs="Times New Roman"/>
          <w:sz w:val="28"/>
          <w:szCs w:val="28"/>
          <w:lang w:val="nl-NL"/>
        </w:rPr>
        <w:t xml:space="preserve">kinh doanh hàng giải khát, cà phê với thời hạn 5 năm. Đến ngày 08/11/2019 (quá thời hạn hợp đồng 10 tháng), </w:t>
      </w:r>
      <w:r w:rsidRPr="0069165C">
        <w:rPr>
          <w:rFonts w:eastAsia="Times New Roman" w:cs="Times New Roman"/>
          <w:sz w:val="28"/>
          <w:szCs w:val="28"/>
          <w:lang w:val="nl-NL"/>
        </w:rPr>
        <w:t xml:space="preserve">UBND xã Kỳ Châu đã tiến hành thủ tục </w:t>
      </w:r>
      <w:r w:rsidRPr="0069165C">
        <w:rPr>
          <w:rFonts w:eastAsia="Times New Roman" w:cs="Times New Roman"/>
          <w:sz w:val="28"/>
          <w:szCs w:val="28"/>
          <w:lang w:val="vi-VN"/>
        </w:rPr>
        <w:t xml:space="preserve">thanh lý hợp đồng </w:t>
      </w:r>
      <w:r w:rsidRPr="0069165C">
        <w:rPr>
          <w:rFonts w:eastAsia="Times New Roman" w:cs="Times New Roman"/>
          <w:sz w:val="28"/>
          <w:szCs w:val="28"/>
          <w:lang w:val="nl-NL"/>
        </w:rPr>
        <w:t xml:space="preserve">và chấm dứt việc cho </w:t>
      </w:r>
      <w:r w:rsidRPr="0069165C">
        <w:rPr>
          <w:rFonts w:eastAsia="Times New Roman" w:cs="Times New Roman"/>
          <w:sz w:val="28"/>
          <w:szCs w:val="28"/>
          <w:lang w:val="vi-VN"/>
        </w:rPr>
        <w:t>thuê đất</w:t>
      </w:r>
      <w:r w:rsidRPr="0069165C">
        <w:rPr>
          <w:rFonts w:eastAsia="Times New Roman" w:cs="Times New Roman"/>
          <w:sz w:val="28"/>
          <w:szCs w:val="28"/>
          <w:lang w:val="nl-NL"/>
        </w:rPr>
        <w:t xml:space="preserve"> đối với hộ ông Trần Quốc Anh. Tổng số </w:t>
      </w:r>
      <w:r w:rsidRPr="0069165C">
        <w:rPr>
          <w:rFonts w:eastAsia="Times New Roman" w:cs="Times New Roman"/>
          <w:sz w:val="28"/>
          <w:szCs w:val="28"/>
          <w:lang w:val="vi-VN"/>
        </w:rPr>
        <w:t xml:space="preserve">tiền </w:t>
      </w:r>
      <w:r w:rsidRPr="0069165C">
        <w:rPr>
          <w:rFonts w:eastAsia="Times New Roman" w:cs="Times New Roman"/>
          <w:sz w:val="28"/>
          <w:szCs w:val="28"/>
          <w:lang w:val="nl-NL"/>
        </w:rPr>
        <w:t>đã</w:t>
      </w:r>
      <w:r w:rsidRPr="0069165C">
        <w:rPr>
          <w:rFonts w:eastAsia="Times New Roman" w:cs="Times New Roman"/>
          <w:sz w:val="28"/>
          <w:szCs w:val="28"/>
          <w:lang w:val="vi-VN"/>
        </w:rPr>
        <w:t xml:space="preserve"> thu: </w:t>
      </w:r>
      <w:r w:rsidRPr="0069165C">
        <w:rPr>
          <w:rFonts w:eastAsia="Times New Roman" w:cs="Times New Roman"/>
          <w:sz w:val="28"/>
          <w:szCs w:val="28"/>
          <w:lang w:val="nl-NL"/>
        </w:rPr>
        <w:t>23.400</w:t>
      </w:r>
      <w:r w:rsidRPr="0069165C">
        <w:rPr>
          <w:rFonts w:eastAsia="Times New Roman" w:cs="Times New Roman"/>
          <w:sz w:val="28"/>
          <w:szCs w:val="28"/>
          <w:lang w:val="vi-VN"/>
        </w:rPr>
        <w:t>.000.đồng</w:t>
      </w:r>
      <w:r w:rsidRPr="0069165C">
        <w:rPr>
          <w:rFonts w:eastAsia="Times New Roman" w:cs="Times New Roman"/>
          <w:sz w:val="28"/>
          <w:szCs w:val="28"/>
          <w:lang w:val="nl-NL"/>
        </w:rPr>
        <w:t xml:space="preserve">; </w:t>
      </w:r>
    </w:p>
    <w:p w:rsidR="00F80C5A" w:rsidRPr="0069165C" w:rsidRDefault="00F80C5A" w:rsidP="00CE34CE">
      <w:pPr>
        <w:spacing w:after="0" w:line="312" w:lineRule="auto"/>
        <w:ind w:firstLine="720"/>
        <w:jc w:val="both"/>
        <w:rPr>
          <w:rFonts w:eastAsia="Times New Roman" w:cs="Times New Roman"/>
          <w:sz w:val="28"/>
          <w:szCs w:val="28"/>
          <w:lang w:val="nl-NL"/>
        </w:rPr>
      </w:pPr>
      <w:r w:rsidRPr="0069165C">
        <w:rPr>
          <w:rFonts w:eastAsia="Times New Roman" w:cs="Times New Roman"/>
          <w:sz w:val="28"/>
          <w:szCs w:val="28"/>
          <w:lang w:val="nl-NL"/>
        </w:rPr>
        <w:t xml:space="preserve">Hiện trạng </w:t>
      </w:r>
      <w:r w:rsidRPr="0069165C">
        <w:rPr>
          <w:rFonts w:eastAsia="Times New Roman" w:cs="Times New Roman"/>
          <w:sz w:val="28"/>
          <w:szCs w:val="28"/>
          <w:lang w:val="vi-VN"/>
        </w:rPr>
        <w:t xml:space="preserve">sử dụng đất được thuê sai thẩm quyền: </w:t>
      </w:r>
      <w:r w:rsidR="006E2037" w:rsidRPr="0069165C">
        <w:rPr>
          <w:rFonts w:cs="Times New Roman"/>
          <w:sz w:val="28"/>
          <w:szCs w:val="28"/>
          <w:lang w:val="nl-NL"/>
        </w:rPr>
        <w:t xml:space="preserve">Đã giải phóng mặt bằng hiện trạng là đất trống thuộc ủy ban nhân dân xã quản lý. </w:t>
      </w:r>
    </w:p>
    <w:p w:rsidR="00F80C5A" w:rsidRPr="0069165C" w:rsidRDefault="00F80C5A" w:rsidP="00CE34CE">
      <w:pPr>
        <w:spacing w:after="0" w:line="312" w:lineRule="auto"/>
        <w:ind w:firstLine="720"/>
        <w:jc w:val="both"/>
        <w:rPr>
          <w:rFonts w:eastAsia="Times New Roman" w:cs="Times New Roman"/>
          <w:sz w:val="28"/>
          <w:szCs w:val="28"/>
          <w:lang w:val="nl-NL"/>
        </w:rPr>
      </w:pPr>
      <w:r w:rsidRPr="0069165C">
        <w:rPr>
          <w:rFonts w:eastAsia="Times New Roman" w:cs="Times New Roman"/>
          <w:sz w:val="28"/>
          <w:szCs w:val="28"/>
          <w:lang w:val="nl-NL"/>
        </w:rPr>
        <w:t xml:space="preserve">(3) Ngày </w:t>
      </w:r>
      <w:r w:rsidRPr="0069165C">
        <w:rPr>
          <w:rFonts w:eastAsia="Times New Roman" w:cs="Times New Roman"/>
          <w:sz w:val="28"/>
          <w:szCs w:val="28"/>
          <w:lang w:val="vi-VN"/>
        </w:rPr>
        <w:t>01/1/2014</w:t>
      </w:r>
      <w:r w:rsidRPr="0069165C">
        <w:rPr>
          <w:rFonts w:eastAsia="Times New Roman" w:cs="Times New Roman"/>
          <w:sz w:val="28"/>
          <w:szCs w:val="28"/>
          <w:lang w:val="nl-NL"/>
        </w:rPr>
        <w:t>, UBND xã Kỳ Châu ký kết hợp đồng cho thuê đất với h</w:t>
      </w:r>
      <w:r w:rsidRPr="0069165C">
        <w:rPr>
          <w:rFonts w:eastAsia="Times New Roman" w:cs="Times New Roman"/>
          <w:sz w:val="28"/>
          <w:szCs w:val="28"/>
          <w:lang w:val="vi-VN"/>
        </w:rPr>
        <w:t>ộ bà Nguyễn Thị Liễu</w:t>
      </w:r>
      <w:r w:rsidRPr="0069165C">
        <w:rPr>
          <w:rFonts w:eastAsia="Times New Roman" w:cs="Times New Roman"/>
          <w:sz w:val="28"/>
          <w:szCs w:val="28"/>
          <w:lang w:val="nl-NL"/>
        </w:rPr>
        <w:t xml:space="preserve"> 500m</w:t>
      </w:r>
      <w:r w:rsidRPr="0069165C">
        <w:rPr>
          <w:rFonts w:eastAsia="Times New Roman" w:cs="Times New Roman"/>
          <w:sz w:val="28"/>
          <w:szCs w:val="28"/>
          <w:vertAlign w:val="superscript"/>
          <w:lang w:val="nl-NL"/>
        </w:rPr>
        <w:t>2</w:t>
      </w:r>
      <w:r w:rsidRPr="0069165C">
        <w:rPr>
          <w:rFonts w:eastAsia="Times New Roman" w:cs="Times New Roman"/>
          <w:sz w:val="28"/>
          <w:szCs w:val="28"/>
          <w:lang w:val="nl-NL"/>
        </w:rPr>
        <w:t xml:space="preserve"> đất </w:t>
      </w:r>
      <w:r w:rsidRPr="0069165C">
        <w:rPr>
          <w:rFonts w:eastAsia="Times New Roman" w:cs="Times New Roman"/>
          <w:sz w:val="28"/>
          <w:szCs w:val="28"/>
          <w:lang w:val="vi-VN"/>
        </w:rPr>
        <w:t>tại thôn Bắc Châu</w:t>
      </w:r>
      <w:r w:rsidRPr="0069165C">
        <w:rPr>
          <w:rFonts w:eastAsia="Times New Roman" w:cs="Times New Roman"/>
          <w:sz w:val="28"/>
          <w:szCs w:val="28"/>
          <w:lang w:val="nl-NL"/>
        </w:rPr>
        <w:t xml:space="preserve"> để kinh doanh giải khát, ăn sáng, với thời hạn 5 năm. Tuy nhiên chưa hết thời hạn cho thuê đất nhưng do làm ăn không hiệu quả nên hộ đã không còn kinh doanh và bỏ hoang từ năm 2017. Số tiền thuê đất đã thu 24.200.000 đồng</w:t>
      </w:r>
      <w:r w:rsidRPr="0069165C">
        <w:rPr>
          <w:rStyle w:val="FootnoteReference"/>
          <w:rFonts w:cs="Times New Roman"/>
          <w:sz w:val="28"/>
          <w:szCs w:val="28"/>
        </w:rPr>
        <w:footnoteReference w:id="1"/>
      </w:r>
      <w:r w:rsidRPr="0069165C">
        <w:rPr>
          <w:rFonts w:eastAsia="Times New Roman" w:cs="Times New Roman"/>
          <w:sz w:val="28"/>
          <w:szCs w:val="28"/>
          <w:lang w:val="nl-NL"/>
        </w:rPr>
        <w:t>.</w:t>
      </w:r>
    </w:p>
    <w:p w:rsidR="0002744D" w:rsidRPr="0069165C" w:rsidRDefault="00F80C5A" w:rsidP="00CE34CE">
      <w:pPr>
        <w:spacing w:after="0" w:line="312" w:lineRule="auto"/>
        <w:ind w:firstLine="720"/>
        <w:jc w:val="both"/>
        <w:rPr>
          <w:rFonts w:cs="Times New Roman"/>
          <w:sz w:val="28"/>
          <w:szCs w:val="28"/>
          <w:lang w:val="nl-NL"/>
        </w:rPr>
      </w:pPr>
      <w:r w:rsidRPr="0069165C">
        <w:rPr>
          <w:rFonts w:eastAsia="Times New Roman" w:cs="Times New Roman"/>
          <w:sz w:val="28"/>
          <w:szCs w:val="28"/>
          <w:lang w:val="nl-NL"/>
        </w:rPr>
        <w:t xml:space="preserve">Hiện trạng </w:t>
      </w:r>
      <w:r w:rsidRPr="0069165C">
        <w:rPr>
          <w:rFonts w:eastAsia="Times New Roman" w:cs="Times New Roman"/>
          <w:sz w:val="28"/>
          <w:szCs w:val="28"/>
          <w:lang w:val="vi-VN"/>
        </w:rPr>
        <w:t>sử dụng đất</w:t>
      </w:r>
      <w:r w:rsidRPr="0069165C">
        <w:rPr>
          <w:rFonts w:eastAsia="Times New Roman" w:cs="Times New Roman"/>
          <w:sz w:val="28"/>
          <w:szCs w:val="28"/>
          <w:lang w:val="nl-NL"/>
        </w:rPr>
        <w:t>:</w:t>
      </w:r>
      <w:r w:rsidRPr="0069165C">
        <w:rPr>
          <w:rFonts w:eastAsia="Times New Roman" w:cs="Times New Roman"/>
          <w:sz w:val="28"/>
          <w:szCs w:val="28"/>
          <w:lang w:val="vi-VN"/>
        </w:rPr>
        <w:t xml:space="preserve"> </w:t>
      </w:r>
      <w:r w:rsidR="0002744D" w:rsidRPr="0069165C">
        <w:rPr>
          <w:rFonts w:cs="Times New Roman"/>
          <w:sz w:val="28"/>
          <w:szCs w:val="28"/>
          <w:lang w:val="nl-NL"/>
        </w:rPr>
        <w:t xml:space="preserve">Đã giải phóng mặt bằng hiện trạng là đất trống thuộc ủy ban nhân dân xã quản lý. </w:t>
      </w:r>
    </w:p>
    <w:p w:rsidR="00F80C5A" w:rsidRPr="0069165C" w:rsidRDefault="00F80C5A" w:rsidP="00CE34CE">
      <w:pPr>
        <w:spacing w:after="0" w:line="312" w:lineRule="auto"/>
        <w:ind w:firstLine="720"/>
        <w:jc w:val="both"/>
        <w:rPr>
          <w:rFonts w:eastAsia="Times New Roman" w:cs="Times New Roman"/>
          <w:sz w:val="28"/>
          <w:szCs w:val="28"/>
          <w:lang w:val="nl-NL"/>
        </w:rPr>
      </w:pPr>
      <w:r w:rsidRPr="0069165C">
        <w:rPr>
          <w:rFonts w:eastAsia="Times New Roman" w:cs="Times New Roman"/>
          <w:i/>
          <w:sz w:val="28"/>
          <w:szCs w:val="28"/>
          <w:lang w:val="nl-NL"/>
        </w:rPr>
        <w:t>Những người liên quan trực tiếp đến việc cho thuê đất:</w:t>
      </w:r>
      <w:r w:rsidRPr="0069165C">
        <w:rPr>
          <w:rFonts w:eastAsia="Times New Roman" w:cs="Times New Roman"/>
          <w:sz w:val="28"/>
          <w:szCs w:val="28"/>
          <w:lang w:val="nl-NL"/>
        </w:rPr>
        <w:t xml:space="preserve"> Ô</w:t>
      </w:r>
      <w:r w:rsidRPr="0069165C">
        <w:rPr>
          <w:rFonts w:eastAsia="Times New Roman" w:cs="Times New Roman"/>
          <w:sz w:val="28"/>
          <w:szCs w:val="28"/>
          <w:lang w:val="vi-VN"/>
        </w:rPr>
        <w:t>ng Nguyễn Phan Nhất</w:t>
      </w:r>
      <w:r w:rsidRPr="0069165C">
        <w:rPr>
          <w:rFonts w:eastAsia="Times New Roman" w:cs="Times New Roman"/>
          <w:sz w:val="28"/>
          <w:szCs w:val="28"/>
          <w:lang w:val="nl-NL"/>
        </w:rPr>
        <w:t xml:space="preserve"> nguyên Chủ tịch UBND xã</w:t>
      </w:r>
      <w:r w:rsidRPr="0069165C">
        <w:rPr>
          <w:rFonts w:eastAsia="Times New Roman" w:cs="Times New Roman"/>
          <w:sz w:val="28"/>
          <w:szCs w:val="28"/>
          <w:lang w:val="vi-VN"/>
        </w:rPr>
        <w:t xml:space="preserve"> từ năm 2005 đến năm 2014</w:t>
      </w:r>
      <w:r w:rsidRPr="0069165C">
        <w:rPr>
          <w:rFonts w:eastAsia="Times New Roman" w:cs="Times New Roman"/>
          <w:sz w:val="28"/>
          <w:szCs w:val="28"/>
          <w:lang w:val="nl-NL"/>
        </w:rPr>
        <w:t>,</w:t>
      </w:r>
      <w:r w:rsidRPr="0069165C">
        <w:rPr>
          <w:rFonts w:eastAsia="Times New Roman" w:cs="Times New Roman"/>
          <w:sz w:val="28"/>
          <w:szCs w:val="28"/>
          <w:lang w:val="vi-VN"/>
        </w:rPr>
        <w:t xml:space="preserve"> ông Lê Xuân Hạnh </w:t>
      </w:r>
      <w:r w:rsidRPr="0069165C">
        <w:rPr>
          <w:rFonts w:eastAsia="Times New Roman" w:cs="Times New Roman"/>
          <w:sz w:val="28"/>
          <w:szCs w:val="28"/>
          <w:lang w:val="nl-NL"/>
        </w:rPr>
        <w:t>địa chính xã,</w:t>
      </w:r>
      <w:r w:rsidRPr="0069165C">
        <w:rPr>
          <w:rFonts w:eastAsia="Times New Roman" w:cs="Times New Roman"/>
          <w:sz w:val="28"/>
          <w:szCs w:val="28"/>
          <w:lang w:val="vi-VN"/>
        </w:rPr>
        <w:t xml:space="preserve"> ông Nguyễn Tiến Thanh </w:t>
      </w:r>
      <w:r w:rsidRPr="0069165C">
        <w:rPr>
          <w:rFonts w:eastAsia="Times New Roman" w:cs="Times New Roman"/>
          <w:sz w:val="28"/>
          <w:szCs w:val="28"/>
          <w:lang w:val="nl-NL"/>
        </w:rPr>
        <w:t xml:space="preserve">(đã mất) nguyên kế toán xã </w:t>
      </w:r>
      <w:r w:rsidRPr="0069165C">
        <w:rPr>
          <w:rFonts w:eastAsia="Times New Roman" w:cs="Times New Roman"/>
          <w:sz w:val="28"/>
          <w:szCs w:val="28"/>
          <w:lang w:val="vi-VN"/>
        </w:rPr>
        <w:t>từ năm 1990 đến năm 2014</w:t>
      </w:r>
      <w:r w:rsidRPr="0069165C">
        <w:rPr>
          <w:rFonts w:eastAsia="Times New Roman" w:cs="Times New Roman"/>
          <w:sz w:val="28"/>
          <w:szCs w:val="28"/>
          <w:lang w:val="nl-NL"/>
        </w:rPr>
        <w:t>.</w:t>
      </w:r>
    </w:p>
    <w:p w:rsidR="000B3AE7" w:rsidRPr="0069165C" w:rsidRDefault="000B3AE7" w:rsidP="00CE34CE">
      <w:pPr>
        <w:spacing w:after="0" w:line="312" w:lineRule="auto"/>
        <w:ind w:firstLine="720"/>
        <w:jc w:val="both"/>
        <w:rPr>
          <w:rFonts w:cs="Times New Roman"/>
          <w:b/>
          <w:sz w:val="28"/>
          <w:szCs w:val="28"/>
          <w:lang w:val="nl-NL"/>
        </w:rPr>
      </w:pPr>
      <w:r w:rsidRPr="0069165C">
        <w:rPr>
          <w:rFonts w:cs="Times New Roman"/>
          <w:b/>
          <w:sz w:val="28"/>
          <w:szCs w:val="28"/>
          <w:lang w:val="nl-NL"/>
        </w:rPr>
        <w:lastRenderedPageBreak/>
        <w:t xml:space="preserve">* </w:t>
      </w:r>
      <w:r w:rsidRPr="0069165C">
        <w:rPr>
          <w:rFonts w:cs="Times New Roman"/>
          <w:sz w:val="28"/>
          <w:szCs w:val="28"/>
          <w:lang w:val="nl-NL"/>
        </w:rPr>
        <w:t>Các biện pháp khắc phục đã thực hiện theo thẩm quyền xã:</w:t>
      </w:r>
    </w:p>
    <w:p w:rsidR="00A9216F" w:rsidRPr="0069165C" w:rsidRDefault="00A9216F" w:rsidP="00A9216F">
      <w:pPr>
        <w:spacing w:after="0" w:line="312" w:lineRule="auto"/>
        <w:ind w:firstLine="720"/>
        <w:jc w:val="both"/>
        <w:rPr>
          <w:rFonts w:cs="Times New Roman"/>
          <w:b/>
          <w:i/>
          <w:sz w:val="28"/>
          <w:szCs w:val="28"/>
          <w:lang w:val="vi-VN"/>
        </w:rPr>
      </w:pPr>
      <w:r w:rsidRPr="0069165C">
        <w:rPr>
          <w:rFonts w:cs="Times New Roman"/>
          <w:sz w:val="28"/>
          <w:szCs w:val="28"/>
          <w:lang w:val="nl-NL"/>
        </w:rPr>
        <w:t>-</w:t>
      </w:r>
      <w:r w:rsidRPr="0069165C">
        <w:rPr>
          <w:rFonts w:cs="Times New Roman"/>
          <w:b/>
          <w:i/>
          <w:sz w:val="28"/>
          <w:szCs w:val="28"/>
          <w:lang w:val="vi-VN"/>
        </w:rPr>
        <w:t xml:space="preserve"> </w:t>
      </w:r>
      <w:r w:rsidRPr="0069165C">
        <w:rPr>
          <w:rFonts w:cs="Times New Roman"/>
          <w:sz w:val="28"/>
          <w:szCs w:val="28"/>
          <w:lang w:val="vi-VN"/>
        </w:rPr>
        <w:t>Về công tác cán bộ:</w:t>
      </w:r>
      <w:r w:rsidRPr="0069165C">
        <w:rPr>
          <w:rFonts w:cs="Times New Roman"/>
          <w:b/>
          <w:i/>
          <w:sz w:val="28"/>
          <w:szCs w:val="28"/>
          <w:lang w:val="nl-NL"/>
        </w:rPr>
        <w:t xml:space="preserve"> </w:t>
      </w:r>
      <w:r w:rsidRPr="0069165C">
        <w:rPr>
          <w:rFonts w:cs="Times New Roman"/>
          <w:sz w:val="28"/>
          <w:szCs w:val="28"/>
          <w:lang w:val="vi-VN"/>
        </w:rPr>
        <w:t>UBND xã đã l</w:t>
      </w:r>
      <w:r w:rsidRPr="0069165C">
        <w:rPr>
          <w:rFonts w:eastAsia="Times New Roman" w:cs="Times New Roman"/>
          <w:sz w:val="28"/>
          <w:szCs w:val="28"/>
          <w:lang w:val="vi-VN"/>
        </w:rPr>
        <w:t>àm rõ và xử lý trách nhiệm đối với người giao đất không đúng thẩm quyền theo quy định của pháp luật</w:t>
      </w:r>
      <w:r w:rsidRPr="0069165C">
        <w:rPr>
          <w:rFonts w:eastAsia="Times New Roman" w:cs="Times New Roman"/>
          <w:sz w:val="28"/>
          <w:szCs w:val="28"/>
          <w:lang w:val="nl-NL"/>
        </w:rPr>
        <w:t>.</w:t>
      </w:r>
      <w:r w:rsidRPr="0069165C">
        <w:rPr>
          <w:rFonts w:cs="Times New Roman"/>
          <w:b/>
          <w:i/>
          <w:sz w:val="28"/>
          <w:szCs w:val="28"/>
          <w:lang w:val="vi-VN"/>
        </w:rPr>
        <w:t xml:space="preserve"> </w:t>
      </w:r>
      <w:r w:rsidRPr="0069165C">
        <w:rPr>
          <w:rFonts w:cs="Times New Roman"/>
          <w:sz w:val="28"/>
          <w:szCs w:val="28"/>
          <w:lang w:val="vi-VN"/>
        </w:rPr>
        <w:t>Đã lập</w:t>
      </w:r>
      <w:r w:rsidRPr="0069165C">
        <w:rPr>
          <w:rFonts w:cs="Times New Roman"/>
          <w:b/>
          <w:i/>
          <w:sz w:val="28"/>
          <w:szCs w:val="28"/>
          <w:lang w:val="vi-VN"/>
        </w:rPr>
        <w:t xml:space="preserve"> </w:t>
      </w:r>
      <w:r w:rsidRPr="0069165C">
        <w:rPr>
          <w:rFonts w:cs="Times New Roman"/>
          <w:sz w:val="28"/>
          <w:szCs w:val="28"/>
          <w:lang w:val="nl-NL"/>
        </w:rPr>
        <w:t>hồ sơ việc kiểm điểm trách nhiệm của các tổ chức và cá nhân trong việc giao đất trái thẩm quyền của các xã Kỳ Châu nộp phòng Nội vụ huyện Kỳ Anh</w:t>
      </w:r>
      <w:r w:rsidRPr="0069165C">
        <w:rPr>
          <w:rFonts w:cs="Times New Roman"/>
          <w:sz w:val="28"/>
          <w:szCs w:val="28"/>
          <w:lang w:val="vi-VN"/>
        </w:rPr>
        <w:t xml:space="preserve">. </w:t>
      </w:r>
    </w:p>
    <w:p w:rsidR="00F72FFB" w:rsidRPr="0069165C" w:rsidRDefault="00A9216F" w:rsidP="00A9216F">
      <w:pPr>
        <w:spacing w:after="0" w:line="312" w:lineRule="auto"/>
        <w:ind w:firstLine="720"/>
        <w:jc w:val="both"/>
        <w:rPr>
          <w:rFonts w:cs="Times New Roman"/>
          <w:sz w:val="28"/>
          <w:szCs w:val="28"/>
          <w:lang w:val="vi-VN"/>
        </w:rPr>
      </w:pPr>
      <w:r w:rsidRPr="0069165C">
        <w:rPr>
          <w:rFonts w:cs="Times New Roman"/>
          <w:sz w:val="28"/>
          <w:szCs w:val="28"/>
          <w:lang w:val="vi-VN"/>
        </w:rPr>
        <w:t xml:space="preserve">- </w:t>
      </w:r>
      <w:r w:rsidR="00F72FFB" w:rsidRPr="0069165C">
        <w:rPr>
          <w:rFonts w:cs="Times New Roman"/>
          <w:sz w:val="28"/>
          <w:szCs w:val="28"/>
          <w:lang w:val="vi-VN"/>
        </w:rPr>
        <w:t xml:space="preserve">Về tài chính: </w:t>
      </w:r>
      <w:r w:rsidRPr="0069165C">
        <w:rPr>
          <w:rFonts w:cs="Times New Roman"/>
          <w:sz w:val="28"/>
          <w:szCs w:val="28"/>
          <w:lang w:val="vi-VN"/>
        </w:rPr>
        <w:t>đã hoàn toàn c</w:t>
      </w:r>
      <w:r w:rsidR="00F72FFB" w:rsidRPr="0069165C">
        <w:rPr>
          <w:rFonts w:cs="Times New Roman"/>
          <w:sz w:val="28"/>
          <w:szCs w:val="28"/>
          <w:lang w:val="vi-VN"/>
        </w:rPr>
        <w:t>hấm dứt việc thu tiền cho thuê đât đối với</w:t>
      </w:r>
      <w:r w:rsidRPr="0069165C">
        <w:rPr>
          <w:rFonts w:cs="Times New Roman"/>
          <w:sz w:val="28"/>
          <w:szCs w:val="28"/>
          <w:lang w:val="vi-VN"/>
        </w:rPr>
        <w:t xml:space="preserve"> 3</w:t>
      </w:r>
      <w:r w:rsidR="00F72FFB" w:rsidRPr="0069165C">
        <w:rPr>
          <w:rFonts w:cs="Times New Roman"/>
          <w:sz w:val="28"/>
          <w:szCs w:val="28"/>
          <w:lang w:val="vi-VN"/>
        </w:rPr>
        <w:t xml:space="preserve"> thửa đất cho thuê sai thẩm quyền nêu trên; hoàn tất thủ tục thanh lý hợp đồng cho thuê đất đúng quy đị</w:t>
      </w:r>
      <w:r w:rsidR="00FB4E2A" w:rsidRPr="0069165C">
        <w:rPr>
          <w:rFonts w:cs="Times New Roman"/>
          <w:sz w:val="28"/>
          <w:szCs w:val="28"/>
          <w:lang w:val="vi-VN"/>
        </w:rPr>
        <w:t>nh.</w:t>
      </w:r>
    </w:p>
    <w:p w:rsidR="00FB4E2A" w:rsidRPr="0069165C" w:rsidRDefault="00A9216F" w:rsidP="00FB4E2A">
      <w:pPr>
        <w:spacing w:after="0" w:line="312" w:lineRule="auto"/>
        <w:ind w:firstLine="720"/>
        <w:jc w:val="both"/>
        <w:rPr>
          <w:rFonts w:cs="Times New Roman"/>
          <w:sz w:val="28"/>
          <w:szCs w:val="28"/>
          <w:lang w:val="vi-VN"/>
        </w:rPr>
      </w:pPr>
      <w:r w:rsidRPr="0069165C">
        <w:rPr>
          <w:rFonts w:cs="Times New Roman"/>
          <w:sz w:val="28"/>
          <w:szCs w:val="28"/>
          <w:lang w:val="vi-VN"/>
        </w:rPr>
        <w:t xml:space="preserve">- Về đất đai: </w:t>
      </w:r>
      <w:r w:rsidR="00FB4E2A" w:rsidRPr="0069165C">
        <w:rPr>
          <w:rFonts w:cs="Times New Roman"/>
          <w:sz w:val="28"/>
          <w:szCs w:val="28"/>
          <w:lang w:val="vi-VN"/>
        </w:rPr>
        <w:t xml:space="preserve"> Hiện nay </w:t>
      </w:r>
      <w:r w:rsidR="0002744D" w:rsidRPr="0069165C">
        <w:rPr>
          <w:rFonts w:cs="Times New Roman"/>
          <w:sz w:val="28"/>
          <w:szCs w:val="28"/>
          <w:lang w:val="vi-VN"/>
        </w:rPr>
        <w:t xml:space="preserve">chỉ còn 1 thửa đất cho </w:t>
      </w:r>
      <w:r w:rsidR="0002744D" w:rsidRPr="0069165C">
        <w:rPr>
          <w:rFonts w:eastAsia="Times New Roman" w:cs="Times New Roman"/>
          <w:sz w:val="28"/>
          <w:szCs w:val="28"/>
          <w:lang w:val="nl-NL"/>
        </w:rPr>
        <w:t>h</w:t>
      </w:r>
      <w:r w:rsidR="0002744D" w:rsidRPr="0069165C">
        <w:rPr>
          <w:rFonts w:eastAsia="Times New Roman" w:cs="Times New Roman"/>
          <w:sz w:val="28"/>
          <w:szCs w:val="28"/>
          <w:lang w:val="vi-VN"/>
        </w:rPr>
        <w:t xml:space="preserve">ộ ông Võ Sỹ Kim </w:t>
      </w:r>
      <w:r w:rsidR="0002744D" w:rsidRPr="0069165C">
        <w:rPr>
          <w:rFonts w:eastAsia="Times New Roman" w:cs="Times New Roman"/>
          <w:sz w:val="28"/>
          <w:szCs w:val="28"/>
          <w:lang w:val="vi-VN"/>
        </w:rPr>
        <w:t xml:space="preserve">thuê </w:t>
      </w:r>
      <w:r w:rsidRPr="0069165C">
        <w:rPr>
          <w:rFonts w:eastAsia="Times New Roman" w:cs="Times New Roman"/>
          <w:sz w:val="28"/>
          <w:szCs w:val="28"/>
          <w:lang w:val="vi-VN"/>
        </w:rPr>
        <w:t xml:space="preserve">còn có công trình trên đất, </w:t>
      </w:r>
      <w:r w:rsidR="0002744D" w:rsidRPr="0069165C">
        <w:rPr>
          <w:rFonts w:eastAsia="Times New Roman" w:cs="Times New Roman"/>
          <w:sz w:val="28"/>
          <w:szCs w:val="28"/>
          <w:lang w:val="vi-VN"/>
        </w:rPr>
        <w:t>UBND xã đã ra thông báo yêu cầu</w:t>
      </w:r>
      <w:r w:rsidR="0002744D" w:rsidRPr="0069165C">
        <w:rPr>
          <w:rFonts w:eastAsia="Times New Roman" w:cs="Times New Roman"/>
          <w:sz w:val="28"/>
          <w:szCs w:val="28"/>
          <w:vertAlign w:val="superscript"/>
          <w:lang w:val="nl-NL"/>
        </w:rPr>
        <w:t xml:space="preserve"> </w:t>
      </w:r>
      <w:r w:rsidR="0002744D" w:rsidRPr="0069165C">
        <w:rPr>
          <w:lang w:val="nl-NL"/>
        </w:rPr>
        <w:t xml:space="preserve"> </w:t>
      </w:r>
      <w:r w:rsidR="0002744D" w:rsidRPr="0069165C">
        <w:rPr>
          <w:sz w:val="28"/>
          <w:szCs w:val="28"/>
          <w:lang w:val="nl-NL"/>
        </w:rPr>
        <w:t>dời dọn tài sản trên đất, hoàn trả lại mặt bằng theo như Kết luận thanh tra, hoàn thành trước 30/4/2024</w:t>
      </w:r>
      <w:r w:rsidR="0002744D" w:rsidRPr="0069165C">
        <w:rPr>
          <w:sz w:val="28"/>
          <w:szCs w:val="28"/>
          <w:lang w:val="nl-NL"/>
        </w:rPr>
        <w:t>.</w:t>
      </w:r>
    </w:p>
    <w:p w:rsidR="00FC532D" w:rsidRPr="0069165C" w:rsidRDefault="00FC532D" w:rsidP="0002744D">
      <w:pPr>
        <w:spacing w:after="0" w:line="312" w:lineRule="auto"/>
        <w:ind w:firstLine="720"/>
        <w:jc w:val="both"/>
        <w:rPr>
          <w:rFonts w:cs="Times New Roman"/>
          <w:sz w:val="28"/>
          <w:szCs w:val="28"/>
          <w:lang w:val="vi-VN"/>
        </w:rPr>
      </w:pPr>
      <w:r w:rsidRPr="0069165C">
        <w:rPr>
          <w:rFonts w:cs="Times New Roman"/>
          <w:sz w:val="28"/>
          <w:szCs w:val="28"/>
          <w:lang w:val="nl-NL"/>
        </w:rPr>
        <w:t xml:space="preserve">UBND xã Kỳ Châu xin báo cáo UBND huyện, phòng thanh tra và các phòng ban liên quan giúp đỡ xử lý đúng quy định đối với 2 thửa đất giao sai thẩm quyền trên ./. </w:t>
      </w:r>
      <w:r w:rsidRPr="0069165C">
        <w:rPr>
          <w:rFonts w:cs="Times New Roman"/>
          <w:sz w:val="28"/>
          <w:szCs w:val="28"/>
          <w:lang w:val="vi-VN"/>
        </w:rPr>
        <w:t xml:space="preserve"> </w:t>
      </w:r>
    </w:p>
    <w:p w:rsidR="00A450F7" w:rsidRPr="0069165C" w:rsidRDefault="00A450F7" w:rsidP="00CE34CE">
      <w:pPr>
        <w:tabs>
          <w:tab w:val="left" w:pos="6663"/>
        </w:tabs>
        <w:spacing w:after="0" w:line="312" w:lineRule="auto"/>
        <w:ind w:firstLine="567"/>
        <w:jc w:val="both"/>
        <w:rPr>
          <w:rFonts w:cs="Times New Roman"/>
          <w:sz w:val="28"/>
          <w:szCs w:val="28"/>
          <w:lang w:val="vi-VN"/>
        </w:rPr>
      </w:pPr>
    </w:p>
    <w:tbl>
      <w:tblPr>
        <w:tblW w:w="0" w:type="auto"/>
        <w:tblInd w:w="108" w:type="dxa"/>
        <w:tblLook w:val="01E0" w:firstRow="1" w:lastRow="1" w:firstColumn="1" w:lastColumn="1" w:noHBand="0" w:noVBand="0"/>
      </w:tblPr>
      <w:tblGrid>
        <w:gridCol w:w="5026"/>
        <w:gridCol w:w="4721"/>
      </w:tblGrid>
      <w:tr w:rsidR="0069165C" w:rsidRPr="0069165C" w:rsidTr="00043B86">
        <w:trPr>
          <w:trHeight w:val="2070"/>
        </w:trPr>
        <w:tc>
          <w:tcPr>
            <w:tcW w:w="5026" w:type="dxa"/>
          </w:tcPr>
          <w:p w:rsidR="00A450F7" w:rsidRPr="0069165C" w:rsidRDefault="00A450F7" w:rsidP="00F3113E">
            <w:pPr>
              <w:spacing w:after="0" w:line="240" w:lineRule="auto"/>
              <w:rPr>
                <w:rFonts w:eastAsia="Calibri" w:cs="Times New Roman"/>
                <w:b/>
                <w:i/>
                <w:noProof/>
                <w:szCs w:val="24"/>
                <w:lang w:val="sv-SE"/>
              </w:rPr>
            </w:pPr>
            <w:r w:rsidRPr="0069165C">
              <w:rPr>
                <w:rFonts w:eastAsia="Calibri" w:cs="Times New Roman"/>
                <w:b/>
                <w:noProof/>
                <w:sz w:val="28"/>
                <w:szCs w:val="28"/>
                <w:lang w:val="sv-SE"/>
              </w:rPr>
              <w:t xml:space="preserve">  </w:t>
            </w:r>
            <w:r w:rsidRPr="0069165C">
              <w:rPr>
                <w:rFonts w:eastAsia="Calibri" w:cs="Times New Roman"/>
                <w:b/>
                <w:i/>
                <w:noProof/>
                <w:szCs w:val="24"/>
                <w:lang w:val="sv-SE"/>
              </w:rPr>
              <w:t>Nơi nhận:</w:t>
            </w:r>
          </w:p>
          <w:p w:rsidR="00A450F7" w:rsidRPr="0069165C" w:rsidRDefault="00A450F7" w:rsidP="00F3113E">
            <w:pPr>
              <w:spacing w:after="0" w:line="240" w:lineRule="auto"/>
              <w:jc w:val="both"/>
              <w:rPr>
                <w:rFonts w:eastAsia="Calibri" w:cs="Times New Roman"/>
                <w:noProof/>
                <w:sz w:val="22"/>
                <w:lang w:val="sv-SE"/>
              </w:rPr>
            </w:pPr>
            <w:r w:rsidRPr="0069165C">
              <w:rPr>
                <w:rFonts w:eastAsia="Calibri" w:cs="Times New Roman"/>
                <w:noProof/>
                <w:sz w:val="22"/>
                <w:lang w:val="sv-SE"/>
              </w:rPr>
              <w:t>- UBND huyện Kỳ Anh;</w:t>
            </w:r>
          </w:p>
          <w:p w:rsidR="00A450F7" w:rsidRPr="0069165C" w:rsidRDefault="00A450F7" w:rsidP="00F3113E">
            <w:pPr>
              <w:spacing w:after="0" w:line="240" w:lineRule="auto"/>
              <w:jc w:val="both"/>
              <w:rPr>
                <w:rFonts w:eastAsia="Calibri" w:cs="Times New Roman"/>
                <w:noProof/>
                <w:sz w:val="22"/>
                <w:lang w:val="sv-SE"/>
              </w:rPr>
            </w:pPr>
            <w:r w:rsidRPr="0069165C">
              <w:rPr>
                <w:rFonts w:eastAsia="Calibri" w:cs="Times New Roman"/>
                <w:noProof/>
                <w:sz w:val="22"/>
                <w:lang w:val="sv-SE"/>
              </w:rPr>
              <w:t>- Phòng TNMT huyện;</w:t>
            </w:r>
          </w:p>
          <w:p w:rsidR="00A450F7" w:rsidRPr="0069165C" w:rsidRDefault="00A450F7" w:rsidP="00F3113E">
            <w:pPr>
              <w:spacing w:after="0" w:line="240" w:lineRule="auto"/>
              <w:jc w:val="both"/>
              <w:rPr>
                <w:rFonts w:eastAsia="Calibri" w:cs="Times New Roman"/>
                <w:noProof/>
                <w:sz w:val="22"/>
                <w:lang w:val="sv-SE"/>
              </w:rPr>
            </w:pPr>
            <w:r w:rsidRPr="0069165C">
              <w:rPr>
                <w:rFonts w:eastAsia="Calibri" w:cs="Times New Roman"/>
                <w:noProof/>
                <w:sz w:val="22"/>
                <w:lang w:val="sv-SE"/>
              </w:rPr>
              <w:t>- Phòng Thanh tra huyện;</w:t>
            </w:r>
          </w:p>
          <w:p w:rsidR="00A450F7" w:rsidRPr="0069165C" w:rsidRDefault="00A450F7" w:rsidP="00F3113E">
            <w:pPr>
              <w:spacing w:after="0" w:line="240" w:lineRule="auto"/>
              <w:jc w:val="both"/>
              <w:rPr>
                <w:rFonts w:eastAsia="Calibri" w:cs="Times New Roman"/>
                <w:noProof/>
                <w:sz w:val="28"/>
                <w:szCs w:val="28"/>
                <w:lang w:val="sv-SE"/>
              </w:rPr>
            </w:pPr>
            <w:r w:rsidRPr="0069165C">
              <w:rPr>
                <w:rFonts w:eastAsia="Calibri" w:cs="Times New Roman"/>
                <w:noProof/>
                <w:sz w:val="22"/>
                <w:lang w:val="sv-SE"/>
              </w:rPr>
              <w:t>- Lưu VP./.</w:t>
            </w:r>
          </w:p>
        </w:tc>
        <w:tc>
          <w:tcPr>
            <w:tcW w:w="4721" w:type="dxa"/>
          </w:tcPr>
          <w:p w:rsidR="00A450F7" w:rsidRPr="0069165C" w:rsidRDefault="00A450F7" w:rsidP="00F3113E">
            <w:pPr>
              <w:spacing w:after="0" w:line="240" w:lineRule="auto"/>
              <w:jc w:val="center"/>
              <w:rPr>
                <w:rFonts w:eastAsia="Calibri" w:cs="Times New Roman"/>
                <w:b/>
                <w:noProof/>
                <w:sz w:val="28"/>
                <w:szCs w:val="28"/>
                <w:lang w:val="sv-SE"/>
              </w:rPr>
            </w:pPr>
            <w:r w:rsidRPr="0069165C">
              <w:rPr>
                <w:rFonts w:eastAsia="Calibri" w:cs="Times New Roman"/>
                <w:b/>
                <w:noProof/>
                <w:sz w:val="28"/>
                <w:szCs w:val="28"/>
                <w:lang w:val="sv-SE"/>
              </w:rPr>
              <w:t>TM. ỦY BAN NHÂN DÂN</w:t>
            </w:r>
          </w:p>
          <w:p w:rsidR="00A450F7" w:rsidRPr="0069165C" w:rsidRDefault="00A450F7" w:rsidP="00F3113E">
            <w:pPr>
              <w:spacing w:after="0" w:line="240" w:lineRule="auto"/>
              <w:jc w:val="center"/>
              <w:rPr>
                <w:rFonts w:eastAsia="Calibri" w:cs="Times New Roman"/>
                <w:b/>
                <w:noProof/>
                <w:sz w:val="28"/>
                <w:szCs w:val="28"/>
                <w:lang w:val="sv-SE"/>
              </w:rPr>
            </w:pPr>
            <w:r w:rsidRPr="0069165C">
              <w:rPr>
                <w:rFonts w:eastAsia="Calibri" w:cs="Times New Roman"/>
                <w:b/>
                <w:noProof/>
                <w:sz w:val="28"/>
                <w:szCs w:val="28"/>
                <w:lang w:val="sv-SE"/>
              </w:rPr>
              <w:t>CHỦ TỊCH</w:t>
            </w:r>
          </w:p>
          <w:p w:rsidR="00A450F7" w:rsidRPr="0069165C" w:rsidRDefault="00A450F7" w:rsidP="00F3113E">
            <w:pPr>
              <w:spacing w:after="0" w:line="240" w:lineRule="auto"/>
              <w:jc w:val="center"/>
              <w:rPr>
                <w:rFonts w:eastAsia="Calibri" w:cs="Times New Roman"/>
                <w:b/>
                <w:noProof/>
                <w:sz w:val="28"/>
                <w:szCs w:val="28"/>
                <w:lang w:val="sv-SE"/>
              </w:rPr>
            </w:pPr>
            <w:r w:rsidRPr="0069165C">
              <w:rPr>
                <w:rFonts w:eastAsia="Calibri" w:cs="Times New Roman"/>
                <w:i/>
                <w:noProof/>
                <w:sz w:val="28"/>
                <w:szCs w:val="28"/>
                <w:lang w:val="sv-SE"/>
              </w:rPr>
              <w:t xml:space="preserve"> </w:t>
            </w:r>
          </w:p>
          <w:p w:rsidR="00A450F7" w:rsidRPr="0069165C" w:rsidRDefault="00A450F7" w:rsidP="00F3113E">
            <w:pPr>
              <w:spacing w:after="0" w:line="360" w:lineRule="auto"/>
              <w:jc w:val="center"/>
              <w:rPr>
                <w:rFonts w:eastAsia="Calibri" w:cs="Times New Roman"/>
                <w:b/>
                <w:noProof/>
                <w:sz w:val="28"/>
                <w:szCs w:val="28"/>
                <w:lang w:val="sv-SE"/>
              </w:rPr>
            </w:pPr>
          </w:p>
          <w:p w:rsidR="00A450F7" w:rsidRPr="0069165C" w:rsidRDefault="00A450F7" w:rsidP="00F3113E">
            <w:pPr>
              <w:spacing w:after="0" w:line="240" w:lineRule="auto"/>
              <w:jc w:val="center"/>
              <w:rPr>
                <w:rFonts w:eastAsia="Calibri" w:cs="Times New Roman"/>
                <w:b/>
                <w:noProof/>
                <w:sz w:val="28"/>
                <w:szCs w:val="28"/>
                <w:lang w:val="sv-SE"/>
              </w:rPr>
            </w:pPr>
          </w:p>
          <w:p w:rsidR="00A450F7" w:rsidRPr="0069165C" w:rsidRDefault="00A450F7" w:rsidP="00F3113E">
            <w:pPr>
              <w:spacing w:after="0" w:line="240" w:lineRule="auto"/>
              <w:jc w:val="center"/>
              <w:rPr>
                <w:rFonts w:eastAsia="Calibri" w:cs="Times New Roman"/>
                <w:b/>
                <w:noProof/>
                <w:sz w:val="28"/>
                <w:szCs w:val="28"/>
                <w:lang w:val="sv-SE"/>
              </w:rPr>
            </w:pPr>
            <w:r w:rsidRPr="0069165C">
              <w:rPr>
                <w:rFonts w:eastAsia="Calibri" w:cs="Times New Roman"/>
                <w:b/>
                <w:noProof/>
                <w:sz w:val="28"/>
                <w:szCs w:val="28"/>
                <w:lang w:val="sv-SE"/>
              </w:rPr>
              <w:t xml:space="preserve">   Trần Công An</w:t>
            </w:r>
          </w:p>
        </w:tc>
      </w:tr>
    </w:tbl>
    <w:p w:rsidR="00A450F7" w:rsidRPr="0069165C" w:rsidRDefault="00A450F7" w:rsidP="000D626E">
      <w:pPr>
        <w:spacing w:after="0" w:line="288" w:lineRule="auto"/>
        <w:ind w:firstLine="720"/>
        <w:jc w:val="both"/>
        <w:rPr>
          <w:rFonts w:cs="Times New Roman"/>
          <w:sz w:val="28"/>
          <w:szCs w:val="28"/>
        </w:rPr>
      </w:pPr>
    </w:p>
    <w:sectPr w:rsidR="00A450F7" w:rsidRPr="0069165C" w:rsidSect="00A32336">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5CE" w:rsidRDefault="00B035CE" w:rsidP="00F80C5A">
      <w:pPr>
        <w:spacing w:after="0" w:line="240" w:lineRule="auto"/>
      </w:pPr>
      <w:r>
        <w:separator/>
      </w:r>
    </w:p>
  </w:endnote>
  <w:endnote w:type="continuationSeparator" w:id="0">
    <w:p w:rsidR="00B035CE" w:rsidRDefault="00B035CE" w:rsidP="00F8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5CE" w:rsidRDefault="00B035CE" w:rsidP="00F80C5A">
      <w:pPr>
        <w:spacing w:after="0" w:line="240" w:lineRule="auto"/>
      </w:pPr>
      <w:r>
        <w:separator/>
      </w:r>
    </w:p>
  </w:footnote>
  <w:footnote w:type="continuationSeparator" w:id="0">
    <w:p w:rsidR="00B035CE" w:rsidRDefault="00B035CE" w:rsidP="00F80C5A">
      <w:pPr>
        <w:spacing w:after="0" w:line="240" w:lineRule="auto"/>
      </w:pPr>
      <w:r>
        <w:continuationSeparator/>
      </w:r>
    </w:p>
  </w:footnote>
  <w:footnote w:id="1">
    <w:p w:rsidR="00F80C5A" w:rsidRDefault="00F80C5A" w:rsidP="00F80C5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3E6A"/>
    <w:multiLevelType w:val="hybridMultilevel"/>
    <w:tmpl w:val="15142204"/>
    <w:lvl w:ilvl="0" w:tplc="D2BE75C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0C873D21"/>
    <w:multiLevelType w:val="multilevel"/>
    <w:tmpl w:val="103E5AD8"/>
    <w:lvl w:ilvl="0">
      <w:start w:val="1"/>
      <w:numFmt w:val="decimal"/>
      <w:lvlText w:val="%1."/>
      <w:lvlJc w:val="left"/>
      <w:pPr>
        <w:ind w:left="1155" w:hanging="360"/>
      </w:pPr>
      <w:rPr>
        <w:rFonts w:hint="default"/>
      </w:rPr>
    </w:lvl>
    <w:lvl w:ilvl="1">
      <w:start w:val="1"/>
      <w:numFmt w:val="decimal"/>
      <w:isLgl/>
      <w:lvlText w:val="%1.%2."/>
      <w:lvlJc w:val="left"/>
      <w:pPr>
        <w:ind w:left="151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595" w:hanging="1800"/>
      </w:pPr>
      <w:rPr>
        <w:rFonts w:hint="default"/>
      </w:rPr>
    </w:lvl>
    <w:lvl w:ilvl="8">
      <w:start w:val="1"/>
      <w:numFmt w:val="decimal"/>
      <w:isLgl/>
      <w:lvlText w:val="%1.%2.%3.%4.%5.%6.%7.%8.%9."/>
      <w:lvlJc w:val="left"/>
      <w:pPr>
        <w:ind w:left="2955" w:hanging="2160"/>
      </w:pPr>
      <w:rPr>
        <w:rFonts w:hint="default"/>
      </w:rPr>
    </w:lvl>
  </w:abstractNum>
  <w:abstractNum w:abstractNumId="2">
    <w:nsid w:val="11A931CC"/>
    <w:multiLevelType w:val="hybridMultilevel"/>
    <w:tmpl w:val="B70254E6"/>
    <w:lvl w:ilvl="0" w:tplc="E1341AA6">
      <w:start w:val="1"/>
      <w:numFmt w:val="upperRoman"/>
      <w:lvlText w:val="%1."/>
      <w:lvlJc w:val="left"/>
      <w:pPr>
        <w:ind w:left="1290" w:hanging="72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3">
    <w:nsid w:val="21A145F4"/>
    <w:multiLevelType w:val="hybridMultilevel"/>
    <w:tmpl w:val="D4FC7572"/>
    <w:lvl w:ilvl="0" w:tplc="7F22B142">
      <w:start w:val="1"/>
      <w:numFmt w:val="decimal"/>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4">
    <w:nsid w:val="4B490268"/>
    <w:multiLevelType w:val="hybridMultilevel"/>
    <w:tmpl w:val="23A27B0E"/>
    <w:lvl w:ilvl="0" w:tplc="A3F6A49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50D13965"/>
    <w:multiLevelType w:val="hybridMultilevel"/>
    <w:tmpl w:val="97A4F4F8"/>
    <w:lvl w:ilvl="0" w:tplc="67F6D708">
      <w:start w:val="1"/>
      <w:numFmt w:val="decimal"/>
      <w:lvlText w:val="%1."/>
      <w:lvlJc w:val="left"/>
      <w:pPr>
        <w:ind w:left="1080" w:hanging="360"/>
      </w:pPr>
      <w:rPr>
        <w:rFonts w:hint="default"/>
        <w:lang w:val="vi-V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5C5C73EE"/>
    <w:multiLevelType w:val="hybridMultilevel"/>
    <w:tmpl w:val="F60CD5C4"/>
    <w:lvl w:ilvl="0" w:tplc="3BCA21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FC12FE7"/>
    <w:multiLevelType w:val="hybridMultilevel"/>
    <w:tmpl w:val="F84E5D6E"/>
    <w:lvl w:ilvl="0" w:tplc="2556AFF0">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6158386F"/>
    <w:multiLevelType w:val="hybridMultilevel"/>
    <w:tmpl w:val="49EC48B6"/>
    <w:lvl w:ilvl="0" w:tplc="E9480522">
      <w:start w:val="1"/>
      <w:numFmt w:val="decimal"/>
      <w:lvlText w:val="%1."/>
      <w:lvlJc w:val="left"/>
      <w:pPr>
        <w:ind w:left="302" w:hanging="284"/>
        <w:jc w:val="left"/>
      </w:pPr>
      <w:rPr>
        <w:rFonts w:hint="default"/>
        <w:b w:val="0"/>
        <w:i w:val="0"/>
        <w:w w:val="99"/>
        <w:lang w:eastAsia="en-US" w:bidi="ar-SA"/>
      </w:rPr>
    </w:lvl>
    <w:lvl w:ilvl="1" w:tplc="34B8E036">
      <w:numFmt w:val="bullet"/>
      <w:lvlText w:val="•"/>
      <w:lvlJc w:val="left"/>
      <w:pPr>
        <w:ind w:left="1280" w:hanging="284"/>
      </w:pPr>
      <w:rPr>
        <w:rFonts w:hint="default"/>
        <w:lang w:eastAsia="en-US" w:bidi="ar-SA"/>
      </w:rPr>
    </w:lvl>
    <w:lvl w:ilvl="2" w:tplc="2012A9F2">
      <w:numFmt w:val="bullet"/>
      <w:lvlText w:val="•"/>
      <w:lvlJc w:val="left"/>
      <w:pPr>
        <w:ind w:left="2261" w:hanging="284"/>
      </w:pPr>
      <w:rPr>
        <w:rFonts w:hint="default"/>
        <w:lang w:eastAsia="en-US" w:bidi="ar-SA"/>
      </w:rPr>
    </w:lvl>
    <w:lvl w:ilvl="3" w:tplc="2976183A">
      <w:numFmt w:val="bullet"/>
      <w:lvlText w:val="•"/>
      <w:lvlJc w:val="left"/>
      <w:pPr>
        <w:ind w:left="3241" w:hanging="284"/>
      </w:pPr>
      <w:rPr>
        <w:rFonts w:hint="default"/>
        <w:lang w:eastAsia="en-US" w:bidi="ar-SA"/>
      </w:rPr>
    </w:lvl>
    <w:lvl w:ilvl="4" w:tplc="C3122050">
      <w:numFmt w:val="bullet"/>
      <w:lvlText w:val="•"/>
      <w:lvlJc w:val="left"/>
      <w:pPr>
        <w:ind w:left="4222" w:hanging="284"/>
      </w:pPr>
      <w:rPr>
        <w:rFonts w:hint="default"/>
        <w:lang w:eastAsia="en-US" w:bidi="ar-SA"/>
      </w:rPr>
    </w:lvl>
    <w:lvl w:ilvl="5" w:tplc="15801174">
      <w:numFmt w:val="bullet"/>
      <w:lvlText w:val="•"/>
      <w:lvlJc w:val="left"/>
      <w:pPr>
        <w:ind w:left="5203" w:hanging="284"/>
      </w:pPr>
      <w:rPr>
        <w:rFonts w:hint="default"/>
        <w:lang w:eastAsia="en-US" w:bidi="ar-SA"/>
      </w:rPr>
    </w:lvl>
    <w:lvl w:ilvl="6" w:tplc="1568A478">
      <w:numFmt w:val="bullet"/>
      <w:lvlText w:val="•"/>
      <w:lvlJc w:val="left"/>
      <w:pPr>
        <w:ind w:left="6183" w:hanging="284"/>
      </w:pPr>
      <w:rPr>
        <w:rFonts w:hint="default"/>
        <w:lang w:eastAsia="en-US" w:bidi="ar-SA"/>
      </w:rPr>
    </w:lvl>
    <w:lvl w:ilvl="7" w:tplc="03066EDA">
      <w:numFmt w:val="bullet"/>
      <w:lvlText w:val="•"/>
      <w:lvlJc w:val="left"/>
      <w:pPr>
        <w:ind w:left="7164" w:hanging="284"/>
      </w:pPr>
      <w:rPr>
        <w:rFonts w:hint="default"/>
        <w:lang w:eastAsia="en-US" w:bidi="ar-SA"/>
      </w:rPr>
    </w:lvl>
    <w:lvl w:ilvl="8" w:tplc="1752EADE">
      <w:numFmt w:val="bullet"/>
      <w:lvlText w:val="•"/>
      <w:lvlJc w:val="left"/>
      <w:pPr>
        <w:ind w:left="8145" w:hanging="284"/>
      </w:pPr>
      <w:rPr>
        <w:rFonts w:hint="default"/>
        <w:lang w:eastAsia="en-US" w:bidi="ar-SA"/>
      </w:rPr>
    </w:lvl>
  </w:abstractNum>
  <w:abstractNum w:abstractNumId="9">
    <w:nsid w:val="6B5446EA"/>
    <w:multiLevelType w:val="hybridMultilevel"/>
    <w:tmpl w:val="FBE8B050"/>
    <w:lvl w:ilvl="0" w:tplc="6C36CDA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6C721DC3"/>
    <w:multiLevelType w:val="hybridMultilevel"/>
    <w:tmpl w:val="8A3C9610"/>
    <w:lvl w:ilvl="0" w:tplc="D2FEF132">
      <w:start w:val="2"/>
      <w:numFmt w:val="bullet"/>
      <w:lvlText w:val=""/>
      <w:lvlJc w:val="left"/>
      <w:pPr>
        <w:ind w:left="1080" w:hanging="360"/>
      </w:pPr>
      <w:rPr>
        <w:rFonts w:ascii="Symbol" w:eastAsia="Times New Roman" w:hAnsi="Symbol" w:cs="Times New Roman" w:hint="default"/>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75952114"/>
    <w:multiLevelType w:val="hybridMultilevel"/>
    <w:tmpl w:val="1AFEF426"/>
    <w:lvl w:ilvl="0" w:tplc="B416607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76DC1519"/>
    <w:multiLevelType w:val="hybridMultilevel"/>
    <w:tmpl w:val="ED4AB17A"/>
    <w:lvl w:ilvl="0" w:tplc="DF68194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2"/>
  </w:num>
  <w:num w:numId="4">
    <w:abstractNumId w:val="9"/>
  </w:num>
  <w:num w:numId="5">
    <w:abstractNumId w:val="2"/>
  </w:num>
  <w:num w:numId="6">
    <w:abstractNumId w:val="10"/>
  </w:num>
  <w:num w:numId="7">
    <w:abstractNumId w:val="6"/>
  </w:num>
  <w:num w:numId="8">
    <w:abstractNumId w:val="11"/>
  </w:num>
  <w:num w:numId="9">
    <w:abstractNumId w:val="8"/>
  </w:num>
  <w:num w:numId="10">
    <w:abstractNumId w:val="0"/>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0F"/>
    <w:rsid w:val="000265F3"/>
    <w:rsid w:val="0002744D"/>
    <w:rsid w:val="00033881"/>
    <w:rsid w:val="000375E2"/>
    <w:rsid w:val="00043B86"/>
    <w:rsid w:val="0004656E"/>
    <w:rsid w:val="000B3AE7"/>
    <w:rsid w:val="000D626E"/>
    <w:rsid w:val="000E3B79"/>
    <w:rsid w:val="0010087E"/>
    <w:rsid w:val="00112BB3"/>
    <w:rsid w:val="00161A86"/>
    <w:rsid w:val="00184C30"/>
    <w:rsid w:val="00191161"/>
    <w:rsid w:val="00192A73"/>
    <w:rsid w:val="001931BE"/>
    <w:rsid w:val="00194AE0"/>
    <w:rsid w:val="001B2E4C"/>
    <w:rsid w:val="001C67E3"/>
    <w:rsid w:val="001D2F17"/>
    <w:rsid w:val="001E0C1D"/>
    <w:rsid w:val="001F6C3B"/>
    <w:rsid w:val="00206ED7"/>
    <w:rsid w:val="00266866"/>
    <w:rsid w:val="00285F6C"/>
    <w:rsid w:val="002C7F98"/>
    <w:rsid w:val="002E660D"/>
    <w:rsid w:val="002F1AC3"/>
    <w:rsid w:val="003138FA"/>
    <w:rsid w:val="00322BB6"/>
    <w:rsid w:val="003315DA"/>
    <w:rsid w:val="00351DA7"/>
    <w:rsid w:val="003559B9"/>
    <w:rsid w:val="0038563A"/>
    <w:rsid w:val="00385990"/>
    <w:rsid w:val="003A5302"/>
    <w:rsid w:val="00427E84"/>
    <w:rsid w:val="00450915"/>
    <w:rsid w:val="00476502"/>
    <w:rsid w:val="004A2AD6"/>
    <w:rsid w:val="004B0466"/>
    <w:rsid w:val="004D7D68"/>
    <w:rsid w:val="004F6218"/>
    <w:rsid w:val="00502069"/>
    <w:rsid w:val="005039B5"/>
    <w:rsid w:val="00504A5C"/>
    <w:rsid w:val="005347E8"/>
    <w:rsid w:val="00545D64"/>
    <w:rsid w:val="00557027"/>
    <w:rsid w:val="00563C68"/>
    <w:rsid w:val="005B572C"/>
    <w:rsid w:val="005C4608"/>
    <w:rsid w:val="006165EE"/>
    <w:rsid w:val="00626FE5"/>
    <w:rsid w:val="00655A3C"/>
    <w:rsid w:val="00661BE6"/>
    <w:rsid w:val="0069165C"/>
    <w:rsid w:val="006A1DCA"/>
    <w:rsid w:val="006A6EEB"/>
    <w:rsid w:val="006A6F41"/>
    <w:rsid w:val="006E2037"/>
    <w:rsid w:val="0071647C"/>
    <w:rsid w:val="00745EE9"/>
    <w:rsid w:val="00792289"/>
    <w:rsid w:val="007B378B"/>
    <w:rsid w:val="007C4B7C"/>
    <w:rsid w:val="007C4EC6"/>
    <w:rsid w:val="007D1899"/>
    <w:rsid w:val="007D497F"/>
    <w:rsid w:val="008079CB"/>
    <w:rsid w:val="00814C69"/>
    <w:rsid w:val="0082259E"/>
    <w:rsid w:val="00832080"/>
    <w:rsid w:val="0083790F"/>
    <w:rsid w:val="0084098B"/>
    <w:rsid w:val="00857EF2"/>
    <w:rsid w:val="00874002"/>
    <w:rsid w:val="008D230A"/>
    <w:rsid w:val="008D7324"/>
    <w:rsid w:val="0090299F"/>
    <w:rsid w:val="00905714"/>
    <w:rsid w:val="009215A6"/>
    <w:rsid w:val="0093645C"/>
    <w:rsid w:val="009600F4"/>
    <w:rsid w:val="00992615"/>
    <w:rsid w:val="009957DF"/>
    <w:rsid w:val="009E6F92"/>
    <w:rsid w:val="009F088D"/>
    <w:rsid w:val="009F3322"/>
    <w:rsid w:val="00A211BE"/>
    <w:rsid w:val="00A32336"/>
    <w:rsid w:val="00A364A0"/>
    <w:rsid w:val="00A450F7"/>
    <w:rsid w:val="00A7115F"/>
    <w:rsid w:val="00A80C83"/>
    <w:rsid w:val="00A9216F"/>
    <w:rsid w:val="00AA1FC1"/>
    <w:rsid w:val="00B035CE"/>
    <w:rsid w:val="00B07FCC"/>
    <w:rsid w:val="00B21532"/>
    <w:rsid w:val="00B233C7"/>
    <w:rsid w:val="00B45930"/>
    <w:rsid w:val="00B7170A"/>
    <w:rsid w:val="00B73900"/>
    <w:rsid w:val="00BA6505"/>
    <w:rsid w:val="00C71F36"/>
    <w:rsid w:val="00CC45E3"/>
    <w:rsid w:val="00CE34CE"/>
    <w:rsid w:val="00D07ED6"/>
    <w:rsid w:val="00D360E2"/>
    <w:rsid w:val="00D63D49"/>
    <w:rsid w:val="00D7086E"/>
    <w:rsid w:val="00D815EB"/>
    <w:rsid w:val="00DB274E"/>
    <w:rsid w:val="00DE04C3"/>
    <w:rsid w:val="00DE43F4"/>
    <w:rsid w:val="00E10769"/>
    <w:rsid w:val="00E70A0F"/>
    <w:rsid w:val="00E74661"/>
    <w:rsid w:val="00EB570D"/>
    <w:rsid w:val="00EE3C97"/>
    <w:rsid w:val="00EF2FC8"/>
    <w:rsid w:val="00F04610"/>
    <w:rsid w:val="00F10044"/>
    <w:rsid w:val="00F31B64"/>
    <w:rsid w:val="00F436D6"/>
    <w:rsid w:val="00F6738C"/>
    <w:rsid w:val="00F72FFB"/>
    <w:rsid w:val="00F80C5A"/>
    <w:rsid w:val="00F914B1"/>
    <w:rsid w:val="00F93D8B"/>
    <w:rsid w:val="00FB1822"/>
    <w:rsid w:val="00FB2388"/>
    <w:rsid w:val="00FB4E2A"/>
    <w:rsid w:val="00FC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E70A0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70A0F"/>
    <w:rPr>
      <w:b/>
      <w:bCs/>
    </w:rPr>
  </w:style>
  <w:style w:type="paragraph" w:styleId="NormalWeb">
    <w:name w:val="Normal (Web)"/>
    <w:basedOn w:val="Normal"/>
    <w:uiPriority w:val="99"/>
    <w:unhideWhenUsed/>
    <w:rsid w:val="00E70A0F"/>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E70A0F"/>
    <w:rPr>
      <w:i/>
      <w:iCs/>
    </w:rPr>
  </w:style>
  <w:style w:type="paragraph" w:styleId="ListParagraph">
    <w:name w:val="List Paragraph"/>
    <w:basedOn w:val="Normal"/>
    <w:uiPriority w:val="1"/>
    <w:qFormat/>
    <w:rsid w:val="004F6218"/>
    <w:pPr>
      <w:spacing w:after="200" w:line="276" w:lineRule="auto"/>
      <w:ind w:left="720"/>
      <w:contextualSpacing/>
    </w:pPr>
    <w:rPr>
      <w:rFonts w:ascii="Calibri" w:eastAsia="Calibri" w:hAnsi="Calibri" w:cs="Times New Roman"/>
      <w:sz w:val="22"/>
    </w:rPr>
  </w:style>
  <w:style w:type="paragraph" w:styleId="BalloonText">
    <w:name w:val="Balloon Text"/>
    <w:basedOn w:val="Normal"/>
    <w:link w:val="BalloonTextChar"/>
    <w:uiPriority w:val="99"/>
    <w:semiHidden/>
    <w:unhideWhenUsed/>
    <w:rsid w:val="00112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BB3"/>
    <w:rPr>
      <w:rFonts w:ascii="Tahoma" w:hAnsi="Tahoma" w:cs="Tahoma"/>
      <w:sz w:val="16"/>
      <w:szCs w:val="16"/>
    </w:rPr>
  </w:style>
  <w:style w:type="paragraph" w:styleId="BodyText2">
    <w:name w:val="Body Text 2"/>
    <w:basedOn w:val="Normal"/>
    <w:link w:val="BodyText2Char"/>
    <w:unhideWhenUsed/>
    <w:rsid w:val="00192A73"/>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192A73"/>
    <w:rPr>
      <w:rFonts w:ascii=".VnTime" w:eastAsia="Times New Roman" w:hAnsi=".VnTime" w:cs="Times New Roman"/>
      <w:sz w:val="28"/>
      <w:szCs w:val="28"/>
    </w:rPr>
  </w:style>
  <w:style w:type="paragraph" w:styleId="BodyText">
    <w:name w:val="Body Text"/>
    <w:basedOn w:val="Normal"/>
    <w:link w:val="BodyTextChar"/>
    <w:unhideWhenUsed/>
    <w:qFormat/>
    <w:rsid w:val="00B45930"/>
    <w:pPr>
      <w:spacing w:after="120"/>
    </w:pPr>
  </w:style>
  <w:style w:type="character" w:customStyle="1" w:styleId="BodyTextChar">
    <w:name w:val="Body Text Char"/>
    <w:basedOn w:val="DefaultParagraphFont"/>
    <w:link w:val="BodyText"/>
    <w:rsid w:val="00B45930"/>
  </w:style>
  <w:style w:type="character" w:customStyle="1" w:styleId="fontstyle01">
    <w:name w:val="fontstyle01"/>
    <w:rsid w:val="00476502"/>
    <w:rPr>
      <w:rFonts w:ascii="Times New Roman" w:hAnsi="Times New Roman" w:cs="Times New Roman" w:hint="default"/>
      <w:b/>
      <w:bCs/>
      <w:i w:val="0"/>
      <w:iCs w:val="0"/>
      <w:color w:val="000000"/>
      <w:sz w:val="28"/>
      <w:szCs w:val="28"/>
    </w:rPr>
  </w:style>
  <w:style w:type="paragraph" w:styleId="FootnoteText">
    <w:name w:val="footnote text"/>
    <w:basedOn w:val="Normal"/>
    <w:link w:val="FootnoteTextChar"/>
    <w:uiPriority w:val="99"/>
    <w:semiHidden/>
    <w:unhideWhenUsed/>
    <w:rsid w:val="00F80C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C5A"/>
    <w:rPr>
      <w:sz w:val="20"/>
      <w:szCs w:val="20"/>
    </w:rPr>
  </w:style>
  <w:style w:type="character" w:styleId="FootnoteReference">
    <w:name w:val="footnote reference"/>
    <w:basedOn w:val="DefaultParagraphFont"/>
    <w:uiPriority w:val="99"/>
    <w:semiHidden/>
    <w:unhideWhenUsed/>
    <w:rsid w:val="00F80C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E70A0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70A0F"/>
    <w:rPr>
      <w:b/>
      <w:bCs/>
    </w:rPr>
  </w:style>
  <w:style w:type="paragraph" w:styleId="NormalWeb">
    <w:name w:val="Normal (Web)"/>
    <w:basedOn w:val="Normal"/>
    <w:uiPriority w:val="99"/>
    <w:unhideWhenUsed/>
    <w:rsid w:val="00E70A0F"/>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E70A0F"/>
    <w:rPr>
      <w:i/>
      <w:iCs/>
    </w:rPr>
  </w:style>
  <w:style w:type="paragraph" w:styleId="ListParagraph">
    <w:name w:val="List Paragraph"/>
    <w:basedOn w:val="Normal"/>
    <w:uiPriority w:val="1"/>
    <w:qFormat/>
    <w:rsid w:val="004F6218"/>
    <w:pPr>
      <w:spacing w:after="200" w:line="276" w:lineRule="auto"/>
      <w:ind w:left="720"/>
      <w:contextualSpacing/>
    </w:pPr>
    <w:rPr>
      <w:rFonts w:ascii="Calibri" w:eastAsia="Calibri" w:hAnsi="Calibri" w:cs="Times New Roman"/>
      <w:sz w:val="22"/>
    </w:rPr>
  </w:style>
  <w:style w:type="paragraph" w:styleId="BalloonText">
    <w:name w:val="Balloon Text"/>
    <w:basedOn w:val="Normal"/>
    <w:link w:val="BalloonTextChar"/>
    <w:uiPriority w:val="99"/>
    <w:semiHidden/>
    <w:unhideWhenUsed/>
    <w:rsid w:val="00112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BB3"/>
    <w:rPr>
      <w:rFonts w:ascii="Tahoma" w:hAnsi="Tahoma" w:cs="Tahoma"/>
      <w:sz w:val="16"/>
      <w:szCs w:val="16"/>
    </w:rPr>
  </w:style>
  <w:style w:type="paragraph" w:styleId="BodyText2">
    <w:name w:val="Body Text 2"/>
    <w:basedOn w:val="Normal"/>
    <w:link w:val="BodyText2Char"/>
    <w:unhideWhenUsed/>
    <w:rsid w:val="00192A73"/>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192A73"/>
    <w:rPr>
      <w:rFonts w:ascii=".VnTime" w:eastAsia="Times New Roman" w:hAnsi=".VnTime" w:cs="Times New Roman"/>
      <w:sz w:val="28"/>
      <w:szCs w:val="28"/>
    </w:rPr>
  </w:style>
  <w:style w:type="paragraph" w:styleId="BodyText">
    <w:name w:val="Body Text"/>
    <w:basedOn w:val="Normal"/>
    <w:link w:val="BodyTextChar"/>
    <w:unhideWhenUsed/>
    <w:qFormat/>
    <w:rsid w:val="00B45930"/>
    <w:pPr>
      <w:spacing w:after="120"/>
    </w:pPr>
  </w:style>
  <w:style w:type="character" w:customStyle="1" w:styleId="BodyTextChar">
    <w:name w:val="Body Text Char"/>
    <w:basedOn w:val="DefaultParagraphFont"/>
    <w:link w:val="BodyText"/>
    <w:rsid w:val="00B45930"/>
  </w:style>
  <w:style w:type="character" w:customStyle="1" w:styleId="fontstyle01">
    <w:name w:val="fontstyle01"/>
    <w:rsid w:val="00476502"/>
    <w:rPr>
      <w:rFonts w:ascii="Times New Roman" w:hAnsi="Times New Roman" w:cs="Times New Roman" w:hint="default"/>
      <w:b/>
      <w:bCs/>
      <w:i w:val="0"/>
      <w:iCs w:val="0"/>
      <w:color w:val="000000"/>
      <w:sz w:val="28"/>
      <w:szCs w:val="28"/>
    </w:rPr>
  </w:style>
  <w:style w:type="paragraph" w:styleId="FootnoteText">
    <w:name w:val="footnote text"/>
    <w:basedOn w:val="Normal"/>
    <w:link w:val="FootnoteTextChar"/>
    <w:uiPriority w:val="99"/>
    <w:semiHidden/>
    <w:unhideWhenUsed/>
    <w:rsid w:val="00F80C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C5A"/>
    <w:rPr>
      <w:sz w:val="20"/>
      <w:szCs w:val="20"/>
    </w:rPr>
  </w:style>
  <w:style w:type="character" w:styleId="FootnoteReference">
    <w:name w:val="footnote reference"/>
    <w:basedOn w:val="DefaultParagraphFont"/>
    <w:uiPriority w:val="99"/>
    <w:semiHidden/>
    <w:unhideWhenUsed/>
    <w:rsid w:val="00F80C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8878">
      <w:bodyDiv w:val="1"/>
      <w:marLeft w:val="0"/>
      <w:marRight w:val="0"/>
      <w:marTop w:val="0"/>
      <w:marBottom w:val="0"/>
      <w:divBdr>
        <w:top w:val="none" w:sz="0" w:space="0" w:color="auto"/>
        <w:left w:val="none" w:sz="0" w:space="0" w:color="auto"/>
        <w:bottom w:val="none" w:sz="0" w:space="0" w:color="auto"/>
        <w:right w:val="none" w:sz="0" w:space="0" w:color="auto"/>
      </w:divBdr>
    </w:div>
    <w:div w:id="538393873">
      <w:bodyDiv w:val="1"/>
      <w:marLeft w:val="0"/>
      <w:marRight w:val="0"/>
      <w:marTop w:val="0"/>
      <w:marBottom w:val="0"/>
      <w:divBdr>
        <w:top w:val="none" w:sz="0" w:space="0" w:color="auto"/>
        <w:left w:val="none" w:sz="0" w:space="0" w:color="auto"/>
        <w:bottom w:val="none" w:sz="0" w:space="0" w:color="auto"/>
        <w:right w:val="none" w:sz="0" w:space="0" w:color="auto"/>
      </w:divBdr>
    </w:div>
    <w:div w:id="1307081135">
      <w:bodyDiv w:val="1"/>
      <w:marLeft w:val="0"/>
      <w:marRight w:val="0"/>
      <w:marTop w:val="0"/>
      <w:marBottom w:val="0"/>
      <w:divBdr>
        <w:top w:val="none" w:sz="0" w:space="0" w:color="auto"/>
        <w:left w:val="none" w:sz="0" w:space="0" w:color="auto"/>
        <w:bottom w:val="none" w:sz="0" w:space="0" w:color="auto"/>
        <w:right w:val="none" w:sz="0" w:space="0" w:color="auto"/>
      </w:divBdr>
    </w:div>
    <w:div w:id="18240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B7B2-BD40-4FA2-9FB0-3E8EDF56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Phạm</dc:creator>
  <cp:lastModifiedBy>Máy Tính Châu Á</cp:lastModifiedBy>
  <cp:revision>21</cp:revision>
  <cp:lastPrinted>2024-04-17T03:50:00Z</cp:lastPrinted>
  <dcterms:created xsi:type="dcterms:W3CDTF">2024-04-19T03:52:00Z</dcterms:created>
  <dcterms:modified xsi:type="dcterms:W3CDTF">2024-04-22T11:00:00Z</dcterms:modified>
</cp:coreProperties>
</file>